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AF" w:rsidRDefault="00BA19AF" w:rsidP="005458A2">
      <w:pPr>
        <w:jc w:val="center"/>
        <w:rPr>
          <w:b/>
          <w:sz w:val="28"/>
          <w:szCs w:val="28"/>
        </w:rPr>
      </w:pPr>
      <w:r w:rsidRPr="00BA19AF">
        <w:rPr>
          <w:b/>
          <w:sz w:val="28"/>
          <w:szCs w:val="28"/>
        </w:rPr>
        <w:t>5.2.</w:t>
      </w:r>
    </w:p>
    <w:p w:rsidR="00BA19AF" w:rsidRPr="00BA19AF" w:rsidRDefault="00BA19AF" w:rsidP="005458A2">
      <w:pPr>
        <w:jc w:val="center"/>
        <w:rPr>
          <w:b/>
          <w:sz w:val="28"/>
          <w:szCs w:val="28"/>
        </w:rPr>
      </w:pPr>
    </w:p>
    <w:p w:rsidR="00BA19AF" w:rsidRPr="003139E6" w:rsidRDefault="00BA19AF" w:rsidP="00BA19AF">
      <w:pPr>
        <w:pStyle w:val="a5"/>
        <w:ind w:right="-1"/>
        <w:jc w:val="center"/>
        <w:rPr>
          <w:b/>
          <w:szCs w:val="28"/>
        </w:rPr>
      </w:pPr>
      <w:r w:rsidRPr="003139E6">
        <w:rPr>
          <w:b/>
          <w:szCs w:val="28"/>
        </w:rPr>
        <w:t xml:space="preserve">Выборы </w:t>
      </w:r>
    </w:p>
    <w:p w:rsidR="00BA19AF" w:rsidRPr="003139E6" w:rsidRDefault="00BA19AF" w:rsidP="00BA19AF">
      <w:pPr>
        <w:pStyle w:val="a5"/>
        <w:ind w:right="-1"/>
        <w:jc w:val="center"/>
        <w:rPr>
          <w:b/>
          <w:szCs w:val="28"/>
        </w:rPr>
      </w:pPr>
      <w:r w:rsidRPr="003139E6">
        <w:rPr>
          <w:b/>
          <w:szCs w:val="28"/>
        </w:rPr>
        <w:t>депутатов Законодательного Собрания Краснодарского края</w:t>
      </w:r>
    </w:p>
    <w:p w:rsidR="00BA19AF" w:rsidRPr="003139E6" w:rsidRDefault="00BA19AF" w:rsidP="00BA19AF">
      <w:pPr>
        <w:pStyle w:val="a5"/>
        <w:ind w:right="-1"/>
        <w:jc w:val="center"/>
        <w:rPr>
          <w:b/>
          <w:szCs w:val="28"/>
        </w:rPr>
      </w:pPr>
      <w:r>
        <w:rPr>
          <w:b/>
          <w:szCs w:val="28"/>
        </w:rPr>
        <w:t>шестого</w:t>
      </w:r>
      <w:r w:rsidRPr="003139E6">
        <w:rPr>
          <w:b/>
          <w:szCs w:val="28"/>
        </w:rPr>
        <w:t xml:space="preserve"> созыва</w:t>
      </w:r>
    </w:p>
    <w:p w:rsidR="00BA19AF" w:rsidRPr="003139E6" w:rsidRDefault="00BA19AF" w:rsidP="00BA19AF">
      <w:pPr>
        <w:pStyle w:val="a5"/>
        <w:ind w:right="-1"/>
        <w:jc w:val="center"/>
        <w:rPr>
          <w:szCs w:val="28"/>
        </w:rPr>
      </w:pPr>
      <w:r>
        <w:rPr>
          <w:b/>
          <w:szCs w:val="28"/>
        </w:rPr>
        <w:t>10 сентября 2017</w:t>
      </w:r>
      <w:r w:rsidRPr="003139E6">
        <w:rPr>
          <w:b/>
          <w:szCs w:val="28"/>
        </w:rPr>
        <w:t xml:space="preserve"> года</w:t>
      </w:r>
    </w:p>
    <w:p w:rsidR="00BA19AF" w:rsidRDefault="00BA19AF" w:rsidP="005458A2">
      <w:pPr>
        <w:jc w:val="center"/>
        <w:rPr>
          <w:b/>
          <w:sz w:val="26"/>
        </w:rPr>
      </w:pPr>
    </w:p>
    <w:p w:rsidR="00BA19AF" w:rsidRDefault="00BA19AF" w:rsidP="005458A2">
      <w:pPr>
        <w:pStyle w:val="5"/>
        <w:jc w:val="center"/>
        <w:rPr>
          <w:b/>
          <w:sz w:val="26"/>
          <w:szCs w:val="26"/>
        </w:rPr>
      </w:pPr>
    </w:p>
    <w:p w:rsidR="005458A2" w:rsidRPr="00BA19AF" w:rsidRDefault="005458A2" w:rsidP="005458A2">
      <w:pPr>
        <w:pStyle w:val="5"/>
        <w:jc w:val="center"/>
        <w:rPr>
          <w:szCs w:val="28"/>
        </w:rPr>
      </w:pPr>
      <w:r w:rsidRPr="00BA19AF">
        <w:rPr>
          <w:b/>
          <w:szCs w:val="28"/>
        </w:rPr>
        <w:t>Участковая избирательная комиссия избирательного участка №</w:t>
      </w:r>
      <w:r w:rsidR="00313EFE">
        <w:rPr>
          <w:b/>
          <w:szCs w:val="28"/>
        </w:rPr>
        <w:t>___</w:t>
      </w:r>
      <w:r w:rsidR="00313EFE">
        <w:rPr>
          <w:szCs w:val="28"/>
        </w:rPr>
        <w:t xml:space="preserve"> </w:t>
      </w:r>
    </w:p>
    <w:p w:rsidR="005458A2" w:rsidRPr="00BA19AF" w:rsidRDefault="005458A2" w:rsidP="005458A2">
      <w:pPr>
        <w:pStyle w:val="1"/>
        <w:jc w:val="center"/>
        <w:rPr>
          <w:b/>
          <w:szCs w:val="28"/>
        </w:rPr>
      </w:pPr>
    </w:p>
    <w:p w:rsidR="005458A2" w:rsidRPr="00BA19AF" w:rsidRDefault="005458A2" w:rsidP="005458A2">
      <w:pPr>
        <w:pStyle w:val="7"/>
        <w:rPr>
          <w:szCs w:val="28"/>
        </w:rPr>
      </w:pPr>
      <w:r w:rsidRPr="00BA19AF">
        <w:rPr>
          <w:szCs w:val="28"/>
        </w:rPr>
        <w:t>АКТ</w:t>
      </w:r>
      <w:r w:rsidRPr="00BA19AF">
        <w:rPr>
          <w:rStyle w:val="aa"/>
          <w:szCs w:val="28"/>
        </w:rPr>
        <w:footnoteReference w:id="2"/>
      </w:r>
    </w:p>
    <w:p w:rsidR="005458A2" w:rsidRPr="00BA19AF" w:rsidRDefault="005458A2" w:rsidP="005458A2">
      <w:pPr>
        <w:jc w:val="center"/>
        <w:rPr>
          <w:b/>
          <w:sz w:val="28"/>
          <w:szCs w:val="28"/>
        </w:rPr>
      </w:pPr>
      <w:r w:rsidRPr="00BA19AF">
        <w:rPr>
          <w:b/>
          <w:sz w:val="28"/>
          <w:szCs w:val="28"/>
        </w:rPr>
        <w:t>о погашении испорченного избирательного бюллетеня</w:t>
      </w:r>
    </w:p>
    <w:p w:rsidR="005458A2" w:rsidRPr="00BA19AF" w:rsidRDefault="005458A2" w:rsidP="005458A2">
      <w:pPr>
        <w:jc w:val="center"/>
        <w:rPr>
          <w:sz w:val="28"/>
          <w:szCs w:val="28"/>
        </w:rPr>
      </w:pPr>
    </w:p>
    <w:p w:rsidR="005458A2" w:rsidRPr="00BA19AF" w:rsidRDefault="005458A2" w:rsidP="005458A2">
      <w:pPr>
        <w:pStyle w:val="1"/>
        <w:ind w:firstLine="720"/>
        <w:rPr>
          <w:szCs w:val="28"/>
        </w:rPr>
      </w:pPr>
      <w:r w:rsidRPr="00BA19AF">
        <w:rPr>
          <w:szCs w:val="28"/>
        </w:rPr>
        <w:t>Мы, нижеподписавшиеся члены участковой избирательной комиссии избирательного участка №__________ :</w:t>
      </w:r>
    </w:p>
    <w:p w:rsidR="005458A2" w:rsidRPr="00BA19AF" w:rsidRDefault="005458A2" w:rsidP="005458A2">
      <w:pPr>
        <w:pStyle w:val="1"/>
        <w:jc w:val="left"/>
        <w:rPr>
          <w:szCs w:val="28"/>
        </w:rPr>
      </w:pPr>
      <w:r w:rsidRPr="00BA19AF">
        <w:rPr>
          <w:szCs w:val="28"/>
        </w:rPr>
        <w:t>1.__________________________________________</w:t>
      </w:r>
      <w:r w:rsidR="00BA19AF">
        <w:rPr>
          <w:szCs w:val="28"/>
        </w:rPr>
        <w:t>______________________</w:t>
      </w:r>
      <w:r w:rsidRPr="00BA19AF">
        <w:rPr>
          <w:szCs w:val="28"/>
        </w:rPr>
        <w:t>,</w:t>
      </w:r>
    </w:p>
    <w:p w:rsidR="005458A2" w:rsidRPr="00BA19AF" w:rsidRDefault="005458A2" w:rsidP="005458A2">
      <w:pPr>
        <w:jc w:val="center"/>
        <w:rPr>
          <w:i/>
        </w:rPr>
      </w:pPr>
      <w:r w:rsidRPr="00BA19AF">
        <w:rPr>
          <w:i/>
        </w:rPr>
        <w:t>(Ф.И.О.)</w:t>
      </w:r>
    </w:p>
    <w:p w:rsidR="005458A2" w:rsidRPr="00BA19AF" w:rsidRDefault="005458A2" w:rsidP="005458A2">
      <w:pPr>
        <w:rPr>
          <w:sz w:val="28"/>
          <w:szCs w:val="28"/>
        </w:rPr>
      </w:pPr>
      <w:r w:rsidRPr="00BA19AF">
        <w:rPr>
          <w:sz w:val="28"/>
          <w:szCs w:val="28"/>
        </w:rPr>
        <w:t>2. _______________________________________</w:t>
      </w:r>
      <w:r w:rsidR="00BA19AF">
        <w:rPr>
          <w:sz w:val="28"/>
          <w:szCs w:val="28"/>
        </w:rPr>
        <w:t>_________________________</w:t>
      </w:r>
      <w:r w:rsidRPr="00BA19AF">
        <w:rPr>
          <w:sz w:val="28"/>
          <w:szCs w:val="28"/>
        </w:rPr>
        <w:t>,</w:t>
      </w:r>
    </w:p>
    <w:p w:rsidR="005458A2" w:rsidRPr="00BA19AF" w:rsidRDefault="005458A2" w:rsidP="005458A2">
      <w:pPr>
        <w:jc w:val="center"/>
        <w:rPr>
          <w:i/>
        </w:rPr>
      </w:pPr>
      <w:r w:rsidRPr="00BA19AF">
        <w:rPr>
          <w:i/>
        </w:rPr>
        <w:t>(Ф.И.О.)</w:t>
      </w:r>
    </w:p>
    <w:p w:rsidR="005458A2" w:rsidRDefault="005458A2" w:rsidP="00313EFE">
      <w:pPr>
        <w:jc w:val="both"/>
        <w:rPr>
          <w:sz w:val="28"/>
          <w:szCs w:val="28"/>
        </w:rPr>
      </w:pPr>
      <w:r w:rsidRPr="00BA19AF">
        <w:rPr>
          <w:sz w:val="28"/>
          <w:szCs w:val="28"/>
        </w:rPr>
        <w:t xml:space="preserve">в соответствии с частью 11 статьи 60 Закона Краснодарского края «О выборах депутатов Законодательного Собрания Краснодарского края» погасили испорченный избирательный бюллетень для голосования на выборах депутатов Законодательного Собрания Краснодарского края </w:t>
      </w:r>
      <w:r w:rsidR="00BA19AF">
        <w:rPr>
          <w:sz w:val="28"/>
          <w:szCs w:val="28"/>
        </w:rPr>
        <w:t>шестого созыва </w:t>
      </w:r>
      <w:r w:rsidRPr="00BA19AF">
        <w:rPr>
          <w:sz w:val="28"/>
          <w:szCs w:val="28"/>
        </w:rPr>
        <w:t>по ________________________________________</w:t>
      </w:r>
      <w:r w:rsidR="00BA19AF">
        <w:rPr>
          <w:sz w:val="28"/>
          <w:szCs w:val="28"/>
        </w:rPr>
        <w:t>__________________________</w:t>
      </w:r>
    </w:p>
    <w:p w:rsidR="00BA19AF" w:rsidRPr="00BA19AF" w:rsidRDefault="00BA19AF" w:rsidP="00313EFE">
      <w:pPr>
        <w:jc w:val="center"/>
        <w:rPr>
          <w:i/>
        </w:rPr>
      </w:pPr>
      <w:r w:rsidRPr="00BA19AF">
        <w:rPr>
          <w:i/>
        </w:rPr>
        <w:t>(наименование избирательного округа (краевой или одномандатный)</w:t>
      </w:r>
    </w:p>
    <w:p w:rsidR="005458A2" w:rsidRPr="00BA19AF" w:rsidRDefault="005458A2" w:rsidP="00BA19AF">
      <w:pPr>
        <w:jc w:val="center"/>
        <w:rPr>
          <w:i/>
        </w:rPr>
      </w:pPr>
    </w:p>
    <w:p w:rsidR="005458A2" w:rsidRPr="007B33F6" w:rsidRDefault="005458A2" w:rsidP="005458A2">
      <w:pPr>
        <w:rPr>
          <w:sz w:val="8"/>
          <w:szCs w:val="8"/>
        </w:rPr>
      </w:pPr>
      <w:r w:rsidRPr="007B33F6">
        <w:t xml:space="preserve"> </w:t>
      </w:r>
    </w:p>
    <w:tbl>
      <w:tblPr>
        <w:tblW w:w="9464" w:type="dxa"/>
        <w:tblLayout w:type="fixed"/>
        <w:tblLook w:val="0000"/>
      </w:tblPr>
      <w:tblGrid>
        <w:gridCol w:w="4503"/>
        <w:gridCol w:w="850"/>
        <w:gridCol w:w="1559"/>
        <w:gridCol w:w="709"/>
        <w:gridCol w:w="1843"/>
      </w:tblGrid>
      <w:tr w:rsidR="005458A2" w:rsidRPr="007B33F6" w:rsidTr="00BA19AF">
        <w:tc>
          <w:tcPr>
            <w:tcW w:w="4503" w:type="dxa"/>
          </w:tcPr>
          <w:p w:rsidR="00BA19AF" w:rsidRPr="00BA19AF" w:rsidRDefault="005458A2" w:rsidP="00794F04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19AF">
              <w:rPr>
                <w:rFonts w:ascii="Times New Roman" w:hAnsi="Times New Roman"/>
                <w:sz w:val="27"/>
                <w:szCs w:val="27"/>
              </w:rPr>
              <w:t xml:space="preserve">Секретарь </w:t>
            </w:r>
          </w:p>
          <w:p w:rsidR="005458A2" w:rsidRPr="007B33F6" w:rsidRDefault="00BA19AF" w:rsidP="00BA19AF">
            <w:pPr>
              <w:pStyle w:val="a7"/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у</w:t>
            </w:r>
            <w:r w:rsidR="005458A2" w:rsidRPr="00BA19AF">
              <w:rPr>
                <w:rFonts w:ascii="Times New Roman" w:hAnsi="Times New Roman"/>
                <w:sz w:val="27"/>
                <w:szCs w:val="27"/>
              </w:rPr>
              <w:t>частковой</w:t>
            </w:r>
            <w:r w:rsidRPr="00BA19A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458A2" w:rsidRPr="00BA19AF">
              <w:rPr>
                <w:sz w:val="27"/>
                <w:szCs w:val="27"/>
              </w:rPr>
              <w:t>избирательной комиссии</w:t>
            </w:r>
          </w:p>
        </w:tc>
        <w:tc>
          <w:tcPr>
            <w:tcW w:w="850" w:type="dxa"/>
          </w:tcPr>
          <w:p w:rsidR="005458A2" w:rsidRPr="007B33F6" w:rsidRDefault="005458A2" w:rsidP="00794F04">
            <w:pPr>
              <w:jc w:val="center"/>
            </w:pPr>
          </w:p>
        </w:tc>
        <w:tc>
          <w:tcPr>
            <w:tcW w:w="1559" w:type="dxa"/>
            <w:vAlign w:val="bottom"/>
          </w:tcPr>
          <w:p w:rsidR="005458A2" w:rsidRPr="007B33F6" w:rsidRDefault="005458A2" w:rsidP="00794F04">
            <w:pPr>
              <w:jc w:val="center"/>
            </w:pPr>
            <w:r w:rsidRPr="007B33F6">
              <w:t>____________</w:t>
            </w:r>
          </w:p>
        </w:tc>
        <w:tc>
          <w:tcPr>
            <w:tcW w:w="709" w:type="dxa"/>
          </w:tcPr>
          <w:p w:rsidR="005458A2" w:rsidRPr="007B33F6" w:rsidRDefault="005458A2" w:rsidP="00794F04"/>
        </w:tc>
        <w:tc>
          <w:tcPr>
            <w:tcW w:w="1843" w:type="dxa"/>
            <w:vAlign w:val="bottom"/>
          </w:tcPr>
          <w:p w:rsidR="005458A2" w:rsidRPr="007B33F6" w:rsidRDefault="005458A2" w:rsidP="00794F04">
            <w:r w:rsidRPr="007B33F6">
              <w:t>________________</w:t>
            </w:r>
          </w:p>
        </w:tc>
      </w:tr>
      <w:tr w:rsidR="005458A2" w:rsidRPr="007B33F6" w:rsidTr="00BA19AF">
        <w:tc>
          <w:tcPr>
            <w:tcW w:w="4503" w:type="dxa"/>
          </w:tcPr>
          <w:p w:rsidR="005458A2" w:rsidRPr="007B33F6" w:rsidRDefault="005458A2" w:rsidP="00794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8A2" w:rsidRPr="007B33F6" w:rsidRDefault="005458A2" w:rsidP="00794F04">
            <w:pPr>
              <w:jc w:val="center"/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МП</w:t>
            </w:r>
          </w:p>
        </w:tc>
        <w:tc>
          <w:tcPr>
            <w:tcW w:w="1559" w:type="dxa"/>
          </w:tcPr>
          <w:p w:rsidR="005458A2" w:rsidRPr="00BA19AF" w:rsidRDefault="005458A2" w:rsidP="00794F04">
            <w:pPr>
              <w:jc w:val="center"/>
              <w:rPr>
                <w:i/>
              </w:rPr>
            </w:pPr>
            <w:r w:rsidRPr="00BA19AF">
              <w:rPr>
                <w:i/>
              </w:rPr>
              <w:t>(подпись)</w:t>
            </w:r>
          </w:p>
        </w:tc>
        <w:tc>
          <w:tcPr>
            <w:tcW w:w="709" w:type="dxa"/>
          </w:tcPr>
          <w:p w:rsidR="005458A2" w:rsidRPr="007B33F6" w:rsidRDefault="005458A2" w:rsidP="00794F0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5458A2" w:rsidRPr="00BA19AF" w:rsidRDefault="005458A2" w:rsidP="00794F04">
            <w:pPr>
              <w:jc w:val="center"/>
              <w:rPr>
                <w:i/>
              </w:rPr>
            </w:pPr>
            <w:r w:rsidRPr="00BA19AF">
              <w:rPr>
                <w:i/>
              </w:rPr>
              <w:t>(Ф.И.О.)</w:t>
            </w:r>
          </w:p>
        </w:tc>
      </w:tr>
      <w:tr w:rsidR="005458A2" w:rsidRPr="007B33F6" w:rsidTr="00BA19AF">
        <w:tc>
          <w:tcPr>
            <w:tcW w:w="4503" w:type="dxa"/>
          </w:tcPr>
          <w:p w:rsidR="005458A2" w:rsidRPr="00BA19AF" w:rsidRDefault="005458A2" w:rsidP="00794F04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19AF">
              <w:rPr>
                <w:rFonts w:ascii="Times New Roman" w:hAnsi="Times New Roman"/>
                <w:sz w:val="27"/>
                <w:szCs w:val="27"/>
              </w:rPr>
              <w:t>Члены участковой</w:t>
            </w:r>
          </w:p>
          <w:p w:rsidR="005458A2" w:rsidRPr="00BA19AF" w:rsidRDefault="005458A2" w:rsidP="00794F04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19AF">
              <w:rPr>
                <w:rFonts w:ascii="Times New Roman" w:hAnsi="Times New Roman"/>
                <w:sz w:val="27"/>
                <w:szCs w:val="27"/>
              </w:rPr>
              <w:t>избирательной комиссии</w:t>
            </w:r>
          </w:p>
          <w:p w:rsidR="005458A2" w:rsidRPr="007B33F6" w:rsidRDefault="005458A2" w:rsidP="00794F04">
            <w:pPr>
              <w:jc w:val="center"/>
              <w:rPr>
                <w:sz w:val="26"/>
                <w:szCs w:val="26"/>
              </w:rPr>
            </w:pPr>
            <w:r w:rsidRPr="00BA19AF">
              <w:rPr>
                <w:sz w:val="27"/>
                <w:szCs w:val="27"/>
              </w:rPr>
              <w:t>с правом решающего голоса</w:t>
            </w:r>
          </w:p>
        </w:tc>
        <w:tc>
          <w:tcPr>
            <w:tcW w:w="850" w:type="dxa"/>
          </w:tcPr>
          <w:p w:rsidR="005458A2" w:rsidRPr="007B33F6" w:rsidRDefault="005458A2" w:rsidP="00794F04">
            <w:pPr>
              <w:jc w:val="center"/>
            </w:pPr>
          </w:p>
        </w:tc>
        <w:tc>
          <w:tcPr>
            <w:tcW w:w="1559" w:type="dxa"/>
            <w:vAlign w:val="bottom"/>
          </w:tcPr>
          <w:p w:rsidR="005458A2" w:rsidRPr="007B33F6" w:rsidRDefault="005458A2" w:rsidP="00794F04">
            <w:pPr>
              <w:jc w:val="center"/>
            </w:pPr>
            <w:r w:rsidRPr="007B33F6">
              <w:t>____________</w:t>
            </w:r>
          </w:p>
        </w:tc>
        <w:tc>
          <w:tcPr>
            <w:tcW w:w="709" w:type="dxa"/>
          </w:tcPr>
          <w:p w:rsidR="005458A2" w:rsidRPr="007B33F6" w:rsidRDefault="005458A2" w:rsidP="00794F04"/>
        </w:tc>
        <w:tc>
          <w:tcPr>
            <w:tcW w:w="1843" w:type="dxa"/>
            <w:vAlign w:val="bottom"/>
          </w:tcPr>
          <w:p w:rsidR="005458A2" w:rsidRPr="007B33F6" w:rsidRDefault="005458A2" w:rsidP="00794F04">
            <w:r w:rsidRPr="007B33F6">
              <w:t>________________</w:t>
            </w:r>
          </w:p>
        </w:tc>
      </w:tr>
      <w:tr w:rsidR="005458A2" w:rsidRPr="007B33F6" w:rsidTr="00BA19AF">
        <w:tc>
          <w:tcPr>
            <w:tcW w:w="4503" w:type="dxa"/>
          </w:tcPr>
          <w:p w:rsidR="005458A2" w:rsidRPr="007B33F6" w:rsidRDefault="005458A2" w:rsidP="00794F0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458A2" w:rsidRPr="007B33F6" w:rsidRDefault="005458A2" w:rsidP="00794F0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5458A2" w:rsidRPr="00BA19AF" w:rsidRDefault="005458A2" w:rsidP="00794F04">
            <w:pPr>
              <w:jc w:val="center"/>
              <w:rPr>
                <w:i/>
              </w:rPr>
            </w:pPr>
            <w:r w:rsidRPr="00BA19AF">
              <w:rPr>
                <w:i/>
              </w:rPr>
              <w:t>(подпись)</w:t>
            </w:r>
          </w:p>
        </w:tc>
        <w:tc>
          <w:tcPr>
            <w:tcW w:w="709" w:type="dxa"/>
          </w:tcPr>
          <w:p w:rsidR="005458A2" w:rsidRPr="007B33F6" w:rsidRDefault="005458A2" w:rsidP="00794F0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5458A2" w:rsidRPr="00BA19AF" w:rsidRDefault="005458A2" w:rsidP="00794F04">
            <w:pPr>
              <w:jc w:val="center"/>
              <w:rPr>
                <w:i/>
              </w:rPr>
            </w:pPr>
            <w:r w:rsidRPr="00BA19AF">
              <w:rPr>
                <w:i/>
              </w:rPr>
              <w:t>(Ф.И.О.)</w:t>
            </w:r>
          </w:p>
        </w:tc>
      </w:tr>
      <w:tr w:rsidR="005458A2" w:rsidRPr="007B33F6" w:rsidTr="00BA19AF">
        <w:tc>
          <w:tcPr>
            <w:tcW w:w="4503" w:type="dxa"/>
          </w:tcPr>
          <w:p w:rsidR="005458A2" w:rsidRPr="007B33F6" w:rsidRDefault="005458A2" w:rsidP="00794F04">
            <w:pPr>
              <w:pStyle w:val="a3"/>
            </w:pPr>
          </w:p>
        </w:tc>
        <w:tc>
          <w:tcPr>
            <w:tcW w:w="850" w:type="dxa"/>
          </w:tcPr>
          <w:p w:rsidR="005458A2" w:rsidRPr="007B33F6" w:rsidRDefault="005458A2" w:rsidP="00794F04">
            <w:pPr>
              <w:jc w:val="center"/>
            </w:pPr>
          </w:p>
        </w:tc>
        <w:tc>
          <w:tcPr>
            <w:tcW w:w="1559" w:type="dxa"/>
            <w:vAlign w:val="bottom"/>
          </w:tcPr>
          <w:p w:rsidR="005458A2" w:rsidRPr="007B33F6" w:rsidRDefault="005458A2" w:rsidP="00794F04">
            <w:pPr>
              <w:jc w:val="center"/>
            </w:pPr>
            <w:r w:rsidRPr="007B33F6">
              <w:t>____________</w:t>
            </w:r>
          </w:p>
        </w:tc>
        <w:tc>
          <w:tcPr>
            <w:tcW w:w="709" w:type="dxa"/>
          </w:tcPr>
          <w:p w:rsidR="005458A2" w:rsidRPr="007B33F6" w:rsidRDefault="005458A2" w:rsidP="00794F04"/>
        </w:tc>
        <w:tc>
          <w:tcPr>
            <w:tcW w:w="1843" w:type="dxa"/>
            <w:vAlign w:val="bottom"/>
          </w:tcPr>
          <w:p w:rsidR="005458A2" w:rsidRPr="007B33F6" w:rsidRDefault="005458A2" w:rsidP="00794F04">
            <w:r w:rsidRPr="007B33F6">
              <w:t>________________</w:t>
            </w:r>
          </w:p>
        </w:tc>
      </w:tr>
      <w:tr w:rsidR="005458A2" w:rsidRPr="007B33F6" w:rsidTr="00BA19AF">
        <w:tc>
          <w:tcPr>
            <w:tcW w:w="4503" w:type="dxa"/>
          </w:tcPr>
          <w:p w:rsidR="005458A2" w:rsidRPr="007B33F6" w:rsidRDefault="005458A2" w:rsidP="00794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5458A2" w:rsidRPr="007B33F6" w:rsidRDefault="005458A2" w:rsidP="00794F0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5458A2" w:rsidRPr="00BA19AF" w:rsidRDefault="005458A2" w:rsidP="00794F04">
            <w:pPr>
              <w:jc w:val="center"/>
              <w:rPr>
                <w:i/>
              </w:rPr>
            </w:pPr>
            <w:r w:rsidRPr="00BA19AF">
              <w:rPr>
                <w:i/>
              </w:rPr>
              <w:t>(подпись)</w:t>
            </w:r>
          </w:p>
        </w:tc>
        <w:tc>
          <w:tcPr>
            <w:tcW w:w="709" w:type="dxa"/>
          </w:tcPr>
          <w:p w:rsidR="005458A2" w:rsidRPr="007B33F6" w:rsidRDefault="005458A2" w:rsidP="00794F0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5458A2" w:rsidRPr="00BA19AF" w:rsidRDefault="005458A2" w:rsidP="00794F04">
            <w:pPr>
              <w:jc w:val="center"/>
              <w:rPr>
                <w:i/>
              </w:rPr>
            </w:pPr>
            <w:r w:rsidRPr="00BA19AF">
              <w:rPr>
                <w:i/>
              </w:rPr>
              <w:t>(Ф.И.О.)</w:t>
            </w:r>
          </w:p>
        </w:tc>
      </w:tr>
    </w:tbl>
    <w:p w:rsidR="005458A2" w:rsidRDefault="005458A2" w:rsidP="005458A2">
      <w:pPr>
        <w:rPr>
          <w:sz w:val="26"/>
          <w:szCs w:val="26"/>
        </w:rPr>
      </w:pPr>
      <w:r w:rsidRPr="007B33F6">
        <w:rPr>
          <w:sz w:val="26"/>
          <w:szCs w:val="26"/>
        </w:rPr>
        <w:t>«_____» ________ 20___г.</w:t>
      </w:r>
    </w:p>
    <w:p w:rsidR="00BA19AF" w:rsidRDefault="00BA19AF" w:rsidP="005458A2">
      <w:pPr>
        <w:rPr>
          <w:sz w:val="26"/>
          <w:szCs w:val="26"/>
        </w:rPr>
      </w:pPr>
    </w:p>
    <w:p w:rsidR="005458A2" w:rsidRPr="007B33F6" w:rsidRDefault="005458A2" w:rsidP="005458A2">
      <w:pPr>
        <w:rPr>
          <w:b/>
          <w:bCs/>
          <w:sz w:val="24"/>
        </w:rPr>
      </w:pPr>
      <w:r>
        <w:rPr>
          <w:b/>
          <w:bCs/>
          <w:sz w:val="24"/>
        </w:rPr>
        <w:t>Примечания:</w:t>
      </w:r>
    </w:p>
    <w:p w:rsidR="005458A2" w:rsidRPr="007B33F6" w:rsidRDefault="005458A2" w:rsidP="005458A2">
      <w:pPr>
        <w:jc w:val="both"/>
      </w:pPr>
      <w:r w:rsidRPr="007B33F6">
        <w:t>1. На испорченном избирательном бюллетене делается запись «Испорчен», которая заверяется подписями члена участковой избирательной, выдавшего избирательный бюллетень, и секретаря участковой избирательной комиссии.</w:t>
      </w:r>
    </w:p>
    <w:p w:rsidR="005458A2" w:rsidRDefault="005458A2" w:rsidP="005458A2">
      <w:pPr>
        <w:jc w:val="both"/>
      </w:pPr>
      <w:r w:rsidRPr="007B33F6">
        <w:t xml:space="preserve">2. В соответствии с частью 3 статьи 64 Закона Краснодарского края «О выборах депутатов Законодательного Собрания Краснодарского края» общее количество избирательных бюллетеней, испорченных избирателями при проведении голосования, вносится в строку </w:t>
      </w:r>
      <w:r>
        <w:t>6</w:t>
      </w:r>
      <w:r w:rsidRPr="007B33F6">
        <w:t xml:space="preserve"> протокола об итогах голосования на избирательном участке и его увеличенной</w:t>
      </w:r>
      <w:r>
        <w:t xml:space="preserve"> </w:t>
      </w:r>
      <w:r w:rsidRPr="007B33F6">
        <w:t>формы.</w:t>
      </w:r>
    </w:p>
    <w:p w:rsidR="005458A2" w:rsidRDefault="005458A2" w:rsidP="005458A2"/>
    <w:p w:rsidR="00C0675A" w:rsidRDefault="00C0675A"/>
    <w:sectPr w:rsidR="00C0675A" w:rsidSect="00C0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BA" w:rsidRDefault="009723BA" w:rsidP="005458A2">
      <w:r>
        <w:separator/>
      </w:r>
    </w:p>
  </w:endnote>
  <w:endnote w:type="continuationSeparator" w:id="1">
    <w:p w:rsidR="009723BA" w:rsidRDefault="009723BA" w:rsidP="00545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BA" w:rsidRDefault="009723BA" w:rsidP="005458A2">
      <w:r>
        <w:separator/>
      </w:r>
    </w:p>
  </w:footnote>
  <w:footnote w:type="continuationSeparator" w:id="1">
    <w:p w:rsidR="009723BA" w:rsidRDefault="009723BA" w:rsidP="005458A2">
      <w:r>
        <w:continuationSeparator/>
      </w:r>
    </w:p>
  </w:footnote>
  <w:footnote w:id="2">
    <w:p w:rsidR="005458A2" w:rsidRDefault="005458A2" w:rsidP="005458A2">
      <w:pPr>
        <w:pStyle w:val="a8"/>
        <w:spacing w:after="0"/>
      </w:pPr>
      <w:r>
        <w:rPr>
          <w:rStyle w:val="aa"/>
        </w:rPr>
        <w:footnoteRef/>
      </w:r>
      <w:r>
        <w:t xml:space="preserve"> </w:t>
      </w:r>
      <w:r w:rsidRPr="00F75EBA">
        <w:rPr>
          <w:sz w:val="20"/>
        </w:rPr>
        <w:t>Аналогичный акт составляется в случае необходимости при проведении досрочного голосования, голосования вне помещения для голосования.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8A2"/>
    <w:rsid w:val="0005594C"/>
    <w:rsid w:val="000935DB"/>
    <w:rsid w:val="00313EFE"/>
    <w:rsid w:val="005458A2"/>
    <w:rsid w:val="00611A4D"/>
    <w:rsid w:val="00790EBA"/>
    <w:rsid w:val="009723BA"/>
    <w:rsid w:val="00BA19AF"/>
    <w:rsid w:val="00C0675A"/>
    <w:rsid w:val="00F4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58A2"/>
    <w:pPr>
      <w:keepNext/>
      <w:ind w:left="828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58A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aliases w:val="Знак"/>
    <w:basedOn w:val="a"/>
    <w:link w:val="a4"/>
    <w:uiPriority w:val="99"/>
    <w:rsid w:val="005458A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Знак Знак"/>
    <w:basedOn w:val="a0"/>
    <w:link w:val="a3"/>
    <w:uiPriority w:val="99"/>
    <w:rsid w:val="00545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458A2"/>
    <w:pPr>
      <w:ind w:right="4251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458A2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Ст_колон"/>
    <w:basedOn w:val="a"/>
    <w:next w:val="a3"/>
    <w:rsid w:val="005458A2"/>
    <w:pPr>
      <w:jc w:val="both"/>
    </w:pPr>
    <w:rPr>
      <w:rFonts w:ascii="SchoolBook" w:hAnsi="SchoolBook"/>
      <w:sz w:val="26"/>
    </w:rPr>
  </w:style>
  <w:style w:type="paragraph" w:styleId="a8">
    <w:name w:val="footnote text"/>
    <w:basedOn w:val="a"/>
    <w:link w:val="a9"/>
    <w:uiPriority w:val="99"/>
    <w:rsid w:val="005458A2"/>
    <w:pPr>
      <w:spacing w:after="120"/>
      <w:jc w:val="both"/>
    </w:pPr>
    <w:rPr>
      <w:sz w:val="22"/>
    </w:rPr>
  </w:style>
  <w:style w:type="character" w:customStyle="1" w:styleId="a9">
    <w:name w:val="Текст сноски Знак"/>
    <w:basedOn w:val="a0"/>
    <w:link w:val="a8"/>
    <w:uiPriority w:val="99"/>
    <w:rsid w:val="005458A2"/>
    <w:rPr>
      <w:rFonts w:ascii="Times New Roman" w:eastAsia="Times New Roman" w:hAnsi="Times New Roman" w:cs="Times New Roman"/>
      <w:szCs w:val="20"/>
    </w:rPr>
  </w:style>
  <w:style w:type="paragraph" w:customStyle="1" w:styleId="1">
    <w:name w:val="заголовок 1"/>
    <w:basedOn w:val="a"/>
    <w:next w:val="a"/>
    <w:rsid w:val="005458A2"/>
    <w:pPr>
      <w:keepNext/>
      <w:jc w:val="both"/>
    </w:pPr>
    <w:rPr>
      <w:sz w:val="28"/>
    </w:rPr>
  </w:style>
  <w:style w:type="paragraph" w:customStyle="1" w:styleId="5">
    <w:name w:val="заголовок 5"/>
    <w:basedOn w:val="a"/>
    <w:next w:val="a"/>
    <w:rsid w:val="005458A2"/>
    <w:pPr>
      <w:keepNext/>
      <w:suppressAutoHyphens/>
      <w:jc w:val="both"/>
    </w:pPr>
    <w:rPr>
      <w:sz w:val="28"/>
    </w:rPr>
  </w:style>
  <w:style w:type="paragraph" w:customStyle="1" w:styleId="7">
    <w:name w:val="заголовок 7"/>
    <w:basedOn w:val="a"/>
    <w:next w:val="a"/>
    <w:rsid w:val="005458A2"/>
    <w:pPr>
      <w:keepNext/>
      <w:jc w:val="center"/>
    </w:pPr>
    <w:rPr>
      <w:b/>
      <w:sz w:val="28"/>
    </w:rPr>
  </w:style>
  <w:style w:type="character" w:styleId="aa">
    <w:name w:val="footnote reference"/>
    <w:uiPriority w:val="99"/>
    <w:rsid w:val="005458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3</cp:revision>
  <dcterms:created xsi:type="dcterms:W3CDTF">2017-06-30T05:23:00Z</dcterms:created>
  <dcterms:modified xsi:type="dcterms:W3CDTF">2017-07-17T10:07:00Z</dcterms:modified>
</cp:coreProperties>
</file>