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5D" w:rsidRDefault="00762D5D" w:rsidP="004523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147C" w:rsidRPr="00452355" w:rsidRDefault="000C147C" w:rsidP="004523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D5D" w:rsidRPr="00762D5D" w:rsidRDefault="00762D5D" w:rsidP="00762D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2D5D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унитарное предприятие «Всероссийская государственная телевизионная и радиовещательная компания» (ВГТРК), в лице  Территориального отделения филиала </w:t>
      </w:r>
      <w:r w:rsidRPr="00762D5D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«Кубань» в г. Сочи</w:t>
      </w:r>
    </w:p>
    <w:p w:rsidR="00762D5D" w:rsidRDefault="00762D5D" w:rsidP="00762D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2D5D">
        <w:rPr>
          <w:rFonts w:ascii="Times New Roman" w:eastAsia="Calibri" w:hAnsi="Times New Roman" w:cs="Times New Roman"/>
          <w:b/>
          <w:bCs/>
          <w:sz w:val="24"/>
          <w:szCs w:val="24"/>
        </w:rPr>
        <w:t>(Тер</w:t>
      </w:r>
      <w:proofErr w:type="gramStart"/>
      <w:r w:rsidRPr="00762D5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762D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62D5D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762D5D">
        <w:rPr>
          <w:rFonts w:ascii="Times New Roman" w:eastAsia="Calibri" w:hAnsi="Times New Roman" w:cs="Times New Roman"/>
          <w:b/>
          <w:bCs/>
          <w:sz w:val="24"/>
          <w:szCs w:val="24"/>
        </w:rPr>
        <w:t>тделение филиала ВГТРК ГТРК «Кубань» в г. Сочи)</w:t>
      </w:r>
    </w:p>
    <w:p w:rsidR="000C147C" w:rsidRDefault="000C147C" w:rsidP="0045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52355" w:rsidRDefault="009F7CF7" w:rsidP="0045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C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Радиоканал «Радио России»</w:t>
      </w:r>
    </w:p>
    <w:p w:rsidR="00BD4F5F" w:rsidRPr="00452355" w:rsidRDefault="00BD4F5F" w:rsidP="0045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27"/>
        <w:gridCol w:w="1275"/>
        <w:gridCol w:w="1526"/>
        <w:gridCol w:w="1735"/>
        <w:gridCol w:w="141"/>
        <w:gridCol w:w="1701"/>
      </w:tblGrid>
      <w:tr w:rsidR="00BD4F5F" w:rsidRPr="00452355" w:rsidTr="004B6C7C">
        <w:trPr>
          <w:trHeight w:val="1124"/>
        </w:trPr>
        <w:tc>
          <w:tcPr>
            <w:tcW w:w="534" w:type="dxa"/>
          </w:tcPr>
          <w:p w:rsidR="00BD4F5F" w:rsidRPr="00452355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BD4F5F" w:rsidRPr="00452355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7" w:type="dxa"/>
          </w:tcPr>
          <w:p w:rsidR="00BD4F5F" w:rsidRPr="00452355" w:rsidRDefault="00BD4F5F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избирательного объединения, выдвинувшего зарегистрированный краевой список кандидатов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</w:tcPr>
          <w:p w:rsidR="00BD4F5F" w:rsidRPr="00452355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время выхода в эфир совместных агитационных мероприятий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endnoteReference w:id="2"/>
            </w: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BD4F5F" w:rsidRPr="00452355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время выхода в эфир иных агитационных материалов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endnoteReference w:id="3"/>
            </w:r>
          </w:p>
        </w:tc>
      </w:tr>
      <w:tr w:rsidR="00BD4F5F" w:rsidRPr="00452355" w:rsidTr="004B6C7C">
        <w:trPr>
          <w:trHeight w:val="6513"/>
        </w:trPr>
        <w:tc>
          <w:tcPr>
            <w:tcW w:w="534" w:type="dxa"/>
          </w:tcPr>
          <w:p w:rsidR="00BD4F5F" w:rsidRPr="00BD4F5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</w:tcPr>
          <w:p w:rsidR="00BD4F5F" w:rsidRPr="00AE696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Краснодарское краевое отделение политической партии </w:t>
            </w:r>
            <w:r w:rsidR="004B6C7C"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07.09.2017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</w:tcBorders>
          </w:tcPr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21:10-21:16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21:10-21:16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21:10-21:16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21:10-21:16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</w:tc>
      </w:tr>
      <w:tr w:rsidR="00BD4F5F" w:rsidRPr="00452355" w:rsidTr="004B6C7C">
        <w:trPr>
          <w:trHeight w:val="6513"/>
        </w:trPr>
        <w:tc>
          <w:tcPr>
            <w:tcW w:w="534" w:type="dxa"/>
          </w:tcPr>
          <w:p w:rsidR="00BD4F5F" w:rsidRPr="00B870D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27" w:type="dxa"/>
          </w:tcPr>
          <w:p w:rsidR="00BD4F5F" w:rsidRPr="00AE696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</w:tcBorders>
          </w:tcPr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</w:tc>
        <w:tc>
          <w:tcPr>
            <w:tcW w:w="1735" w:type="dxa"/>
            <w:tcBorders>
              <w:bottom w:val="single" w:sz="4" w:space="0" w:color="auto"/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</w:tcPr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</w:tc>
      </w:tr>
      <w:tr w:rsidR="00BD4F5F" w:rsidRPr="00452355" w:rsidTr="004B6C7C">
        <w:trPr>
          <w:trHeight w:val="6513"/>
        </w:trPr>
        <w:tc>
          <w:tcPr>
            <w:tcW w:w="534" w:type="dxa"/>
          </w:tcPr>
          <w:p w:rsidR="00BD4F5F" w:rsidRPr="00BD4F5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7" w:type="dxa"/>
          </w:tcPr>
          <w:p w:rsidR="00BD4F5F" w:rsidRPr="00AE696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краевое</w:t>
            </w:r>
            <w:r w:rsidR="004B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Политической партии </w:t>
            </w:r>
            <w:r w:rsidR="004B6C7C"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 ПАРТИЯ КОММУНИСТЫ РОССИИ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07.09.2017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</w:tcBorders>
          </w:tcPr>
          <w:p w:rsidR="00BD4F5F" w:rsidRPr="00AE696F" w:rsidRDefault="00BD4F5F" w:rsidP="00BD4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</w:tc>
        <w:tc>
          <w:tcPr>
            <w:tcW w:w="1735" w:type="dxa"/>
            <w:tcBorders>
              <w:bottom w:val="single" w:sz="4" w:space="0" w:color="auto"/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</w:tcPr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</w:tc>
      </w:tr>
      <w:tr w:rsidR="00BD4F5F" w:rsidRPr="00452355" w:rsidTr="004B6C7C">
        <w:trPr>
          <w:trHeight w:val="6513"/>
        </w:trPr>
        <w:tc>
          <w:tcPr>
            <w:tcW w:w="534" w:type="dxa"/>
          </w:tcPr>
          <w:p w:rsidR="00BD4F5F" w:rsidRPr="00BD4F5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27" w:type="dxa"/>
          </w:tcPr>
          <w:p w:rsidR="00BD4F5F" w:rsidRPr="00AE696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="004B6C7C"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СПРАВЕДЛИВАЯ РОССИЯ </w:t>
            </w: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Краснодарском крае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</w:tcBorders>
          </w:tcPr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</w:tc>
        <w:tc>
          <w:tcPr>
            <w:tcW w:w="1735" w:type="dxa"/>
            <w:tcBorders>
              <w:bottom w:val="single" w:sz="4" w:space="0" w:color="auto"/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</w:tcPr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</w:tc>
      </w:tr>
      <w:tr w:rsidR="00BD4F5F" w:rsidRPr="00452355" w:rsidTr="004B6C7C">
        <w:trPr>
          <w:trHeight w:val="6653"/>
        </w:trPr>
        <w:tc>
          <w:tcPr>
            <w:tcW w:w="534" w:type="dxa"/>
          </w:tcPr>
          <w:p w:rsidR="00BD4F5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D4F5F" w:rsidRPr="00BD4F5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27" w:type="dxa"/>
          </w:tcPr>
          <w:p w:rsidR="00BD4F5F" w:rsidRPr="00AE696F" w:rsidRDefault="00BD4F5F" w:rsidP="00BD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региональное отделение Всероссийской политической партии «ЕДИНАЯ РОССИЯ»</w:t>
            </w:r>
          </w:p>
        </w:tc>
        <w:tc>
          <w:tcPr>
            <w:tcW w:w="1275" w:type="dxa"/>
            <w:tcBorders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526" w:type="dxa"/>
            <w:tcBorders>
              <w:left w:val="nil"/>
            </w:tcBorders>
          </w:tcPr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  <w:p w:rsidR="00BD4F5F" w:rsidRPr="00AE696F" w:rsidRDefault="00BD4F5F" w:rsidP="00BD4F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21:10-21:26</w:t>
            </w:r>
          </w:p>
        </w:tc>
        <w:tc>
          <w:tcPr>
            <w:tcW w:w="1735" w:type="dxa"/>
            <w:tcBorders>
              <w:right w:val="nil"/>
            </w:tcBorders>
          </w:tcPr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BD4F5F" w:rsidRPr="00AE696F" w:rsidRDefault="00BD4F5F" w:rsidP="00BD4F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18:30-19:00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  <w:p w:rsidR="00BD4F5F" w:rsidRPr="00AE696F" w:rsidRDefault="00BD4F5F" w:rsidP="00BD4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21:26-22:00</w:t>
            </w:r>
          </w:p>
        </w:tc>
      </w:tr>
    </w:tbl>
    <w:p w:rsidR="000C147C" w:rsidRPr="00762D5D" w:rsidRDefault="00BD4F5F" w:rsidP="00893A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textWrapping" w:clear="all"/>
      </w:r>
      <w:r w:rsidR="000C147C" w:rsidRPr="00762D5D">
        <w:rPr>
          <w:rStyle w:val="a5"/>
          <w:rFonts w:ascii="Times New Roman" w:hAnsi="Times New Roman" w:cs="Times New Roman"/>
        </w:rPr>
        <w:footnoteRef/>
      </w:r>
      <w:r w:rsidR="000C147C" w:rsidRPr="00762D5D">
        <w:rPr>
          <w:rFonts w:ascii="Times New Roman" w:hAnsi="Times New Roman" w:cs="Times New Roman"/>
        </w:rPr>
        <w:t xml:space="preserve"> По </w:t>
      </w:r>
      <w:r w:rsidR="000C147C">
        <w:rPr>
          <w:rFonts w:ascii="Times New Roman" w:hAnsi="Times New Roman" w:cs="Times New Roman"/>
        </w:rPr>
        <w:t xml:space="preserve">7 </w:t>
      </w:r>
      <w:r w:rsidR="000C147C" w:rsidRPr="00762D5D">
        <w:rPr>
          <w:rFonts w:ascii="Times New Roman" w:hAnsi="Times New Roman" w:cs="Times New Roman"/>
        </w:rPr>
        <w:t xml:space="preserve"> минут на кажд</w:t>
      </w:r>
      <w:r w:rsidR="000C147C">
        <w:rPr>
          <w:rFonts w:ascii="Times New Roman" w:hAnsi="Times New Roman" w:cs="Times New Roman"/>
        </w:rPr>
        <w:t xml:space="preserve">ое избирательное объединение </w:t>
      </w:r>
      <w:r w:rsidR="000C147C" w:rsidRPr="00762D5D">
        <w:rPr>
          <w:rFonts w:ascii="Times New Roman" w:hAnsi="Times New Roman" w:cs="Times New Roman"/>
        </w:rPr>
        <w:t xml:space="preserve"> в одном совместном агитационном мероприятии</w:t>
      </w:r>
    </w:p>
    <w:p w:rsidR="000C147C" w:rsidRPr="00452355" w:rsidRDefault="00BE3967" w:rsidP="00893A10">
      <w:pPr>
        <w:pStyle w:val="a3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sectPr w:rsidR="000C147C" w:rsidRPr="00452355" w:rsidSect="00BD4F5F">
          <w:endnotePr>
            <w:numFmt w:val="decimal"/>
          </w:endnotePr>
          <w:pgSz w:w="11907" w:h="16840" w:code="9"/>
          <w:pgMar w:top="851" w:right="567" w:bottom="1134" w:left="851" w:header="680" w:footer="510" w:gutter="0"/>
          <w:cols w:space="708"/>
          <w:docGrid w:linePitch="360"/>
        </w:sectPr>
      </w:pPr>
      <w:r>
        <w:rPr>
          <w:rStyle w:val="a5"/>
          <w:rFonts w:ascii="Times New Roman" w:hAnsi="Times New Roman" w:cs="Times New Roman"/>
        </w:rPr>
        <w:t>2</w:t>
      </w:r>
      <w:bookmarkStart w:id="0" w:name="_GoBack"/>
      <w:bookmarkEnd w:id="0"/>
      <w:r w:rsidR="000C147C" w:rsidRPr="00762D5D">
        <w:rPr>
          <w:rFonts w:ascii="Times New Roman" w:hAnsi="Times New Roman" w:cs="Times New Roman"/>
        </w:rPr>
        <w:t xml:space="preserve"> </w:t>
      </w:r>
      <w:r w:rsidR="000C147C" w:rsidRPr="00762D5D">
        <w:rPr>
          <w:rFonts w:ascii="Times New Roman" w:eastAsia="Times New Roman" w:hAnsi="Times New Roman" w:cs="Times New Roman"/>
          <w:lang w:eastAsia="ru-RU"/>
        </w:rPr>
        <w:t xml:space="preserve">Хронометраж для агитационных материалов </w:t>
      </w:r>
      <w:r w:rsidR="000C147C">
        <w:rPr>
          <w:rFonts w:ascii="Times New Roman" w:eastAsia="Times New Roman" w:hAnsi="Times New Roman" w:cs="Times New Roman"/>
          <w:lang w:eastAsia="ru-RU"/>
        </w:rPr>
        <w:t xml:space="preserve">избирательных объединений </w:t>
      </w:r>
      <w:r w:rsidR="000C147C" w:rsidRPr="00762D5D">
        <w:rPr>
          <w:rFonts w:ascii="Times New Roman" w:eastAsia="Times New Roman" w:hAnsi="Times New Roman" w:cs="Times New Roman"/>
          <w:lang w:eastAsia="ru-RU"/>
        </w:rPr>
        <w:t xml:space="preserve"> составляет 60 секунд.</w:t>
      </w:r>
    </w:p>
    <w:p w:rsidR="00486587" w:rsidRDefault="00486587" w:rsidP="00893A10"/>
    <w:sectPr w:rsidR="00486587" w:rsidSect="002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0D" w:rsidRDefault="00FA6A0D" w:rsidP="00762D5D">
      <w:pPr>
        <w:spacing w:after="0" w:line="240" w:lineRule="auto"/>
      </w:pPr>
      <w:r>
        <w:separator/>
      </w:r>
    </w:p>
  </w:endnote>
  <w:endnote w:type="continuationSeparator" w:id="1">
    <w:p w:rsidR="00FA6A0D" w:rsidRDefault="00FA6A0D" w:rsidP="00762D5D">
      <w:pPr>
        <w:spacing w:after="0" w:line="240" w:lineRule="auto"/>
      </w:pPr>
      <w:r>
        <w:continuationSeparator/>
      </w:r>
    </w:p>
  </w:endnote>
  <w:endnote w:id="2">
    <w:p w:rsidR="00BD4F5F" w:rsidRPr="00762D5D" w:rsidRDefault="00BD4F5F">
      <w:pPr>
        <w:pStyle w:val="a3"/>
        <w:rPr>
          <w:rFonts w:ascii="Times New Roman" w:hAnsi="Times New Roman" w:cs="Times New Roman"/>
        </w:rPr>
      </w:pPr>
    </w:p>
  </w:endnote>
  <w:endnote w:id="3">
    <w:p w:rsidR="00BD4F5F" w:rsidRPr="00762D5D" w:rsidRDefault="00BD4F5F" w:rsidP="00762D5D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F5F" w:rsidRDefault="00BD4F5F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0D" w:rsidRDefault="00FA6A0D" w:rsidP="00762D5D">
      <w:pPr>
        <w:spacing w:after="0" w:line="240" w:lineRule="auto"/>
      </w:pPr>
      <w:r>
        <w:separator/>
      </w:r>
    </w:p>
  </w:footnote>
  <w:footnote w:type="continuationSeparator" w:id="1">
    <w:p w:rsidR="00FA6A0D" w:rsidRDefault="00FA6A0D" w:rsidP="0076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52355"/>
    <w:rsid w:val="000065D6"/>
    <w:rsid w:val="0007442D"/>
    <w:rsid w:val="000C147C"/>
    <w:rsid w:val="002109C9"/>
    <w:rsid w:val="00252CDA"/>
    <w:rsid w:val="00291A10"/>
    <w:rsid w:val="002C59CC"/>
    <w:rsid w:val="003706FF"/>
    <w:rsid w:val="003F11A9"/>
    <w:rsid w:val="00452355"/>
    <w:rsid w:val="00486587"/>
    <w:rsid w:val="004B6C7C"/>
    <w:rsid w:val="005531E6"/>
    <w:rsid w:val="00606733"/>
    <w:rsid w:val="0062371F"/>
    <w:rsid w:val="00665D36"/>
    <w:rsid w:val="006D6FDE"/>
    <w:rsid w:val="006F33A5"/>
    <w:rsid w:val="00754246"/>
    <w:rsid w:val="00762D5D"/>
    <w:rsid w:val="007D203E"/>
    <w:rsid w:val="00893A10"/>
    <w:rsid w:val="008C7B36"/>
    <w:rsid w:val="008E7E96"/>
    <w:rsid w:val="008F02C4"/>
    <w:rsid w:val="009031E5"/>
    <w:rsid w:val="00927BCE"/>
    <w:rsid w:val="0093549D"/>
    <w:rsid w:val="0094086E"/>
    <w:rsid w:val="0094356D"/>
    <w:rsid w:val="009C56A5"/>
    <w:rsid w:val="009F7CF7"/>
    <w:rsid w:val="00A808A4"/>
    <w:rsid w:val="00A832D6"/>
    <w:rsid w:val="00AE696F"/>
    <w:rsid w:val="00AE7308"/>
    <w:rsid w:val="00B73C55"/>
    <w:rsid w:val="00B870DF"/>
    <w:rsid w:val="00BA67DB"/>
    <w:rsid w:val="00BD4F5F"/>
    <w:rsid w:val="00BE3967"/>
    <w:rsid w:val="00C2723F"/>
    <w:rsid w:val="00CD530A"/>
    <w:rsid w:val="00CE4311"/>
    <w:rsid w:val="00D02F1F"/>
    <w:rsid w:val="00D45035"/>
    <w:rsid w:val="00D47B6E"/>
    <w:rsid w:val="00D83761"/>
    <w:rsid w:val="00D86FA9"/>
    <w:rsid w:val="00D93984"/>
    <w:rsid w:val="00D96BE3"/>
    <w:rsid w:val="00E05FDD"/>
    <w:rsid w:val="00E35CF7"/>
    <w:rsid w:val="00E5100D"/>
    <w:rsid w:val="00ED4942"/>
    <w:rsid w:val="00EE6A1C"/>
    <w:rsid w:val="00F37F2D"/>
    <w:rsid w:val="00F63B40"/>
    <w:rsid w:val="00F93B4C"/>
    <w:rsid w:val="00FA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762D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762D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62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62D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62D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62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C955-308E-4695-91E4-F765B6B7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АН</dc:creator>
  <cp:keywords/>
  <dc:description/>
  <cp:lastModifiedBy>Демидова</cp:lastModifiedBy>
  <cp:revision>27</cp:revision>
  <cp:lastPrinted>2017-08-10T08:49:00Z</cp:lastPrinted>
  <dcterms:created xsi:type="dcterms:W3CDTF">2017-08-09T08:49:00Z</dcterms:created>
  <dcterms:modified xsi:type="dcterms:W3CDTF">2017-08-11T07:01:00Z</dcterms:modified>
</cp:coreProperties>
</file>