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5" w:rsidRDefault="00135B55" w:rsidP="00135B55">
      <w:pPr>
        <w:jc w:val="right"/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AD7AC2">
      <w:pPr>
        <w:pStyle w:val="1"/>
        <w:spacing w:line="240" w:lineRule="auto"/>
        <w:ind w:left="-567"/>
        <w:rPr>
          <w:szCs w:val="32"/>
        </w:rPr>
      </w:pPr>
    </w:p>
    <w:p w:rsidR="00135B55" w:rsidRDefault="00135B55" w:rsidP="00135B55">
      <w:pPr>
        <w:pStyle w:val="1"/>
        <w:ind w:left="-567"/>
        <w:rPr>
          <w:szCs w:val="32"/>
        </w:rPr>
      </w:pPr>
      <w:r>
        <w:rPr>
          <w:szCs w:val="32"/>
        </w:rPr>
        <w:t>ПОСТАНОВЛЕНИЕ</w:t>
      </w:r>
    </w:p>
    <w:p w:rsidR="00135B55" w:rsidRDefault="00135B55" w:rsidP="00135B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Краснодарского края</w:t>
      </w:r>
    </w:p>
    <w:p w:rsidR="00135B55" w:rsidRDefault="00135B55" w:rsidP="00135B55">
      <w:pPr>
        <w:jc w:val="both"/>
        <w:rPr>
          <w:b/>
          <w:sz w:val="28"/>
          <w:szCs w:val="28"/>
        </w:rPr>
      </w:pPr>
    </w:p>
    <w:p w:rsidR="00135B55" w:rsidRDefault="00135B55" w:rsidP="00135B55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AD7AC2" w:rsidRPr="00751D75" w:rsidTr="00AD7AC2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AD7AC2" w:rsidRPr="00751D75" w:rsidRDefault="00751D75" w:rsidP="002227E0">
            <w:pPr>
              <w:jc w:val="center"/>
              <w:rPr>
                <w:bCs/>
                <w:szCs w:val="28"/>
              </w:rPr>
            </w:pPr>
            <w:r w:rsidRPr="00751D75">
              <w:rPr>
                <w:bCs/>
                <w:sz w:val="28"/>
                <w:szCs w:val="28"/>
              </w:rPr>
              <w:t xml:space="preserve">17 </w:t>
            </w:r>
            <w:r w:rsidR="00AD7AC2" w:rsidRPr="00751D75">
              <w:rPr>
                <w:bCs/>
                <w:sz w:val="28"/>
                <w:szCs w:val="28"/>
              </w:rPr>
              <w:t>января 201</w:t>
            </w:r>
            <w:r w:rsidR="002227E0" w:rsidRPr="00751D75">
              <w:rPr>
                <w:bCs/>
                <w:sz w:val="28"/>
                <w:szCs w:val="28"/>
              </w:rPr>
              <w:t>9</w:t>
            </w:r>
            <w:r w:rsidR="00AD7AC2" w:rsidRPr="00751D7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AD7AC2" w:rsidRPr="00751D75" w:rsidRDefault="00AD7AC2" w:rsidP="00AD7AC2">
            <w:pPr>
              <w:ind w:firstLine="709"/>
              <w:jc w:val="right"/>
              <w:rPr>
                <w:bCs/>
                <w:szCs w:val="28"/>
              </w:rPr>
            </w:pPr>
            <w:r w:rsidRPr="00751D7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AD7AC2" w:rsidRPr="00751D75" w:rsidRDefault="00751D75" w:rsidP="00AD7AC2">
            <w:pPr>
              <w:jc w:val="center"/>
              <w:rPr>
                <w:bCs/>
                <w:szCs w:val="28"/>
              </w:rPr>
            </w:pPr>
            <w:r w:rsidRPr="00751D75">
              <w:rPr>
                <w:bCs/>
                <w:sz w:val="28"/>
                <w:szCs w:val="28"/>
              </w:rPr>
              <w:t>82/</w:t>
            </w:r>
            <w:r>
              <w:rPr>
                <w:bCs/>
                <w:sz w:val="28"/>
                <w:szCs w:val="28"/>
              </w:rPr>
              <w:t>753-6</w:t>
            </w:r>
          </w:p>
        </w:tc>
      </w:tr>
    </w:tbl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Сводном плане основных мероприятий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избирательной комиссии Краснодарского края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</w:t>
      </w:r>
      <w:r w:rsidR="00751D75">
        <w:rPr>
          <w:b/>
          <w:sz w:val="28"/>
        </w:rPr>
        <w:br/>
      </w:r>
      <w:r>
        <w:rPr>
          <w:b/>
          <w:sz w:val="28"/>
        </w:rPr>
        <w:t xml:space="preserve">референдума) и других участников избирательного процесса,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обучению кадро</w:t>
      </w:r>
      <w:r w:rsidR="003A04C3">
        <w:rPr>
          <w:b/>
          <w:sz w:val="28"/>
        </w:rPr>
        <w:t>в избирательных комиссий на 201</w:t>
      </w:r>
      <w:r w:rsidR="00792ECD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135B55" w:rsidRDefault="00135B55" w:rsidP="00751D75">
      <w:pPr>
        <w:spacing w:line="360" w:lineRule="auto"/>
        <w:ind w:right="75" w:firstLine="709"/>
        <w:jc w:val="both"/>
        <w:rPr>
          <w:sz w:val="28"/>
        </w:rPr>
      </w:pPr>
      <w:proofErr w:type="gramStart"/>
      <w:r>
        <w:rPr>
          <w:sz w:val="28"/>
        </w:rPr>
        <w:t>Заслушав информацию о Сводном плане основных мероприятий изб</w:t>
      </w:r>
      <w:r>
        <w:rPr>
          <w:sz w:val="28"/>
        </w:rPr>
        <w:t>и</w:t>
      </w:r>
      <w:r>
        <w:rPr>
          <w:sz w:val="28"/>
        </w:rPr>
        <w:t>рательной комиссии Краснодарского края по повышению правовой культ</w:t>
      </w:r>
      <w:r>
        <w:rPr>
          <w:sz w:val="28"/>
        </w:rPr>
        <w:t>у</w:t>
      </w:r>
      <w:r>
        <w:rPr>
          <w:sz w:val="28"/>
        </w:rPr>
        <w:t>ры избирателей (участников референдума) и других участников избирател</w:t>
      </w:r>
      <w:r>
        <w:rPr>
          <w:sz w:val="28"/>
        </w:rPr>
        <w:t>ь</w:t>
      </w:r>
      <w:r>
        <w:rPr>
          <w:sz w:val="28"/>
        </w:rPr>
        <w:t>ного процесса, обучению кадро</w:t>
      </w:r>
      <w:r w:rsidR="00282F9B">
        <w:rPr>
          <w:sz w:val="28"/>
        </w:rPr>
        <w:t>в изб</w:t>
      </w:r>
      <w:r w:rsidR="003A04C3">
        <w:rPr>
          <w:sz w:val="28"/>
        </w:rPr>
        <w:t>ирательных комиссий на 201</w:t>
      </w:r>
      <w:r w:rsidR="009D64AD">
        <w:rPr>
          <w:sz w:val="28"/>
        </w:rPr>
        <w:t>9</w:t>
      </w:r>
      <w:r w:rsidR="00092BF8">
        <w:rPr>
          <w:szCs w:val="28"/>
        </w:rPr>
        <w:t> </w:t>
      </w:r>
      <w:r>
        <w:rPr>
          <w:sz w:val="28"/>
        </w:rPr>
        <w:t>год</w:t>
      </w:r>
      <w:r w:rsidR="009D64AD">
        <w:rPr>
          <w:sz w:val="28"/>
        </w:rPr>
        <w:t xml:space="preserve"> </w:t>
      </w:r>
      <w:r>
        <w:rPr>
          <w:sz w:val="28"/>
        </w:rPr>
        <w:t>и р</w:t>
      </w:r>
      <w:r>
        <w:rPr>
          <w:sz w:val="28"/>
        </w:rPr>
        <w:t>у</w:t>
      </w:r>
      <w:r>
        <w:rPr>
          <w:sz w:val="28"/>
        </w:rPr>
        <w:t>ководствуясь подпунктом «в» пункта 10 статьи</w:t>
      </w:r>
      <w:r w:rsidR="00092BF8">
        <w:rPr>
          <w:szCs w:val="28"/>
        </w:rPr>
        <w:t> </w:t>
      </w:r>
      <w:r>
        <w:rPr>
          <w:sz w:val="28"/>
        </w:rPr>
        <w:t>23</w:t>
      </w:r>
      <w:r w:rsidR="00C42328">
        <w:rPr>
          <w:szCs w:val="28"/>
        </w:rPr>
        <w:t xml:space="preserve"> </w:t>
      </w:r>
      <w:r>
        <w:rPr>
          <w:sz w:val="28"/>
        </w:rPr>
        <w:t xml:space="preserve">Федерального закона </w:t>
      </w:r>
      <w:r w:rsidR="00C42328">
        <w:rPr>
          <w:sz w:val="28"/>
        </w:rPr>
        <w:t>от 12</w:t>
      </w:r>
      <w:r w:rsidR="00C42328">
        <w:rPr>
          <w:szCs w:val="28"/>
        </w:rPr>
        <w:t> </w:t>
      </w:r>
      <w:r w:rsidR="00C42328">
        <w:rPr>
          <w:sz w:val="28"/>
        </w:rPr>
        <w:t>июня 2002</w:t>
      </w:r>
      <w:r w:rsidR="00C42328">
        <w:rPr>
          <w:szCs w:val="28"/>
        </w:rPr>
        <w:t> </w:t>
      </w:r>
      <w:r w:rsidR="00C42328">
        <w:rPr>
          <w:sz w:val="28"/>
        </w:rPr>
        <w:t>года №</w:t>
      </w:r>
      <w:r w:rsidR="00C42328">
        <w:rPr>
          <w:szCs w:val="28"/>
        </w:rPr>
        <w:t> </w:t>
      </w:r>
      <w:r w:rsidR="00C42328">
        <w:rPr>
          <w:sz w:val="28"/>
        </w:rPr>
        <w:t xml:space="preserve">67-ФЗ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z w:val="28"/>
        </w:rPr>
        <w:t xml:space="preserve">», </w:t>
      </w:r>
      <w:proofErr w:type="gramStart"/>
      <w:r>
        <w:rPr>
          <w:sz w:val="28"/>
        </w:rPr>
        <w:t>постано</w:t>
      </w:r>
      <w:r>
        <w:rPr>
          <w:sz w:val="28"/>
        </w:rPr>
        <w:t>в</w:t>
      </w:r>
      <w:r>
        <w:rPr>
          <w:sz w:val="28"/>
        </w:rPr>
        <w:t xml:space="preserve">лением Центральной избирательной комиссии Российской Федерации от </w:t>
      </w:r>
      <w:r w:rsidR="009D64AD">
        <w:rPr>
          <w:sz w:val="28"/>
        </w:rPr>
        <w:t>1</w:t>
      </w:r>
      <w:r w:rsidR="003A04C3">
        <w:rPr>
          <w:sz w:val="28"/>
        </w:rPr>
        <w:t>9</w:t>
      </w:r>
      <w:r w:rsidR="0078016B">
        <w:rPr>
          <w:szCs w:val="28"/>
        </w:rPr>
        <w:t> </w:t>
      </w:r>
      <w:r w:rsidR="006E5BDD">
        <w:rPr>
          <w:sz w:val="28"/>
        </w:rPr>
        <w:t>дек</w:t>
      </w:r>
      <w:r w:rsidRPr="00282F9B">
        <w:rPr>
          <w:sz w:val="28"/>
        </w:rPr>
        <w:t>а</w:t>
      </w:r>
      <w:r w:rsidR="006E5BDD">
        <w:rPr>
          <w:sz w:val="28"/>
        </w:rPr>
        <w:t>б</w:t>
      </w:r>
      <w:r w:rsidRPr="00282F9B">
        <w:rPr>
          <w:sz w:val="28"/>
        </w:rPr>
        <w:t>ря 201</w:t>
      </w:r>
      <w:r w:rsidR="009D64AD">
        <w:rPr>
          <w:sz w:val="28"/>
        </w:rPr>
        <w:t>8</w:t>
      </w:r>
      <w:r w:rsidR="006E5BDD">
        <w:rPr>
          <w:szCs w:val="28"/>
        </w:rPr>
        <w:t> </w:t>
      </w:r>
      <w:r w:rsidR="006E5BDD">
        <w:rPr>
          <w:sz w:val="28"/>
        </w:rPr>
        <w:t>года №</w:t>
      </w:r>
      <w:r w:rsidR="009D64AD">
        <w:rPr>
          <w:sz w:val="28"/>
        </w:rPr>
        <w:t xml:space="preserve"> 193</w:t>
      </w:r>
      <w:r w:rsidR="003A04C3">
        <w:rPr>
          <w:sz w:val="28"/>
        </w:rPr>
        <w:t>/</w:t>
      </w:r>
      <w:r w:rsidR="009D64AD">
        <w:rPr>
          <w:sz w:val="28"/>
        </w:rPr>
        <w:t>148</w:t>
      </w:r>
      <w:r w:rsidR="006E5BDD">
        <w:rPr>
          <w:sz w:val="28"/>
        </w:rPr>
        <w:t>8-7</w:t>
      </w:r>
      <w:r w:rsidR="00AD7AC2">
        <w:rPr>
          <w:sz w:val="28"/>
        </w:rPr>
        <w:t xml:space="preserve"> «О </w:t>
      </w:r>
      <w:r w:rsidRPr="00282F9B">
        <w:rPr>
          <w:sz w:val="28"/>
        </w:rPr>
        <w:t>Сводном плане основных меропри</w:t>
      </w:r>
      <w:r w:rsidRPr="00282F9B">
        <w:rPr>
          <w:sz w:val="28"/>
        </w:rPr>
        <w:t>я</w:t>
      </w:r>
      <w:r w:rsidRPr="00282F9B">
        <w:rPr>
          <w:sz w:val="28"/>
        </w:rPr>
        <w:t>тий федерального казенного учреждения «Российский центр обучения изб</w:t>
      </w:r>
      <w:r w:rsidRPr="00282F9B">
        <w:rPr>
          <w:sz w:val="28"/>
        </w:rPr>
        <w:t>и</w:t>
      </w:r>
      <w:r w:rsidRPr="00282F9B">
        <w:rPr>
          <w:sz w:val="28"/>
        </w:rPr>
        <w:t>рательным технологиям при Центральной избирательной комиссии Росси</w:t>
      </w:r>
      <w:r w:rsidRPr="00282F9B">
        <w:rPr>
          <w:sz w:val="28"/>
        </w:rPr>
        <w:t>й</w:t>
      </w:r>
      <w:r w:rsidRPr="00282F9B">
        <w:rPr>
          <w:sz w:val="28"/>
        </w:rPr>
        <w:t>ской Федерации»</w:t>
      </w:r>
      <w:r>
        <w:rPr>
          <w:sz w:val="28"/>
        </w:rPr>
        <w:t xml:space="preserve"> по повышению правовой культуры избирателей (участн</w:t>
      </w:r>
      <w:r>
        <w:rPr>
          <w:sz w:val="28"/>
        </w:rPr>
        <w:t>и</w:t>
      </w:r>
      <w:r>
        <w:rPr>
          <w:sz w:val="28"/>
        </w:rPr>
        <w:t>ков референдума) и других участников избирательного процесса, обучению кадров избирательных комиссий, мониторингу и совершенствованию изб</w:t>
      </w:r>
      <w:r>
        <w:rPr>
          <w:sz w:val="28"/>
        </w:rPr>
        <w:t>и</w:t>
      </w:r>
      <w:r>
        <w:rPr>
          <w:sz w:val="28"/>
        </w:rPr>
        <w:t>рательных технологи</w:t>
      </w:r>
      <w:r w:rsidR="006E5BDD">
        <w:rPr>
          <w:sz w:val="28"/>
        </w:rPr>
        <w:t>й в Российской Федерации на 20</w:t>
      </w:r>
      <w:r w:rsidR="00614E1F">
        <w:rPr>
          <w:sz w:val="28"/>
        </w:rPr>
        <w:t>19</w:t>
      </w:r>
      <w:r w:rsidR="006E5BDD">
        <w:rPr>
          <w:szCs w:val="28"/>
        </w:rPr>
        <w:t> </w:t>
      </w:r>
      <w:r w:rsidR="00B30B9D">
        <w:rPr>
          <w:sz w:val="28"/>
        </w:rPr>
        <w:t>год»</w:t>
      </w:r>
      <w:r w:rsidRPr="00654A6C">
        <w:rPr>
          <w:sz w:val="28"/>
        </w:rPr>
        <w:t xml:space="preserve">, </w:t>
      </w:r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соотве</w:t>
      </w:r>
      <w:r w:rsidR="00C42328">
        <w:rPr>
          <w:sz w:val="28"/>
        </w:rPr>
        <w:t>тствии</w:t>
      </w:r>
      <w:proofErr w:type="gramEnd"/>
      <w:r w:rsidR="00C42328">
        <w:rPr>
          <w:sz w:val="28"/>
        </w:rPr>
        <w:t xml:space="preserve"> </w:t>
      </w:r>
      <w:r w:rsidR="00C42328">
        <w:rPr>
          <w:sz w:val="28"/>
        </w:rPr>
        <w:lastRenderedPageBreak/>
        <w:t>с постановлением</w:t>
      </w:r>
      <w:r>
        <w:rPr>
          <w:sz w:val="28"/>
        </w:rPr>
        <w:t xml:space="preserve"> избирательной комиссии Краснодарского края</w:t>
      </w:r>
      <w:r w:rsidR="00654A6C">
        <w:rPr>
          <w:sz w:val="28"/>
          <w:szCs w:val="28"/>
        </w:rPr>
        <w:t xml:space="preserve"> от </w:t>
      </w:r>
      <w:r w:rsidR="00751D75">
        <w:rPr>
          <w:sz w:val="28"/>
          <w:szCs w:val="28"/>
        </w:rPr>
        <w:t>17</w:t>
      </w:r>
      <w:r w:rsidR="00A12266">
        <w:rPr>
          <w:szCs w:val="28"/>
        </w:rPr>
        <w:t> </w:t>
      </w:r>
      <w:r w:rsidR="003A04C3">
        <w:rPr>
          <w:sz w:val="28"/>
          <w:szCs w:val="28"/>
        </w:rPr>
        <w:t>янва</w:t>
      </w:r>
      <w:r w:rsidR="00654A6C">
        <w:rPr>
          <w:sz w:val="28"/>
          <w:szCs w:val="28"/>
        </w:rPr>
        <w:t>ря 201</w:t>
      </w:r>
      <w:r w:rsidR="00AB1AFB">
        <w:rPr>
          <w:sz w:val="28"/>
          <w:szCs w:val="28"/>
        </w:rPr>
        <w:t xml:space="preserve">9 </w:t>
      </w:r>
      <w:r w:rsidR="003A04C3">
        <w:rPr>
          <w:sz w:val="28"/>
          <w:szCs w:val="28"/>
        </w:rPr>
        <w:t>года № </w:t>
      </w:r>
      <w:r w:rsidR="00751D75">
        <w:rPr>
          <w:sz w:val="28"/>
          <w:szCs w:val="28"/>
        </w:rPr>
        <w:t>82/75</w:t>
      </w:r>
      <w:r w:rsidR="005A7C0E">
        <w:rPr>
          <w:sz w:val="28"/>
          <w:szCs w:val="28"/>
        </w:rPr>
        <w:t>1</w:t>
      </w:r>
      <w:r w:rsidR="00751D75">
        <w:rPr>
          <w:sz w:val="28"/>
          <w:szCs w:val="28"/>
        </w:rPr>
        <w:t>-6</w:t>
      </w:r>
      <w:r>
        <w:rPr>
          <w:sz w:val="28"/>
          <w:szCs w:val="28"/>
        </w:rPr>
        <w:t xml:space="preserve"> «О Плане работы избирательной коми</w:t>
      </w:r>
      <w:r w:rsidR="00654A6C">
        <w:rPr>
          <w:sz w:val="28"/>
          <w:szCs w:val="28"/>
        </w:rPr>
        <w:t>ссии Краснодарского края н</w:t>
      </w:r>
      <w:r w:rsidR="003A04C3">
        <w:rPr>
          <w:sz w:val="28"/>
          <w:szCs w:val="28"/>
        </w:rPr>
        <w:t>а 201</w:t>
      </w:r>
      <w:r w:rsidR="00AB1AFB">
        <w:rPr>
          <w:sz w:val="28"/>
          <w:szCs w:val="28"/>
        </w:rPr>
        <w:t>9</w:t>
      </w:r>
      <w:r w:rsidR="003A04C3">
        <w:rPr>
          <w:szCs w:val="28"/>
        </w:rPr>
        <w:t> </w:t>
      </w:r>
      <w:r>
        <w:rPr>
          <w:sz w:val="28"/>
          <w:szCs w:val="28"/>
        </w:rPr>
        <w:t>год»</w:t>
      </w:r>
      <w:r>
        <w:rPr>
          <w:sz w:val="28"/>
        </w:rPr>
        <w:t xml:space="preserve"> избирательная комиссия Краснодарского края ПОСТАНОВЛЯЕТ:</w:t>
      </w:r>
    </w:p>
    <w:p w:rsidR="00135B55" w:rsidRDefault="00135B55" w:rsidP="00751D75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Утвердить Сводный план основных мероприятий избирательной к</w:t>
      </w:r>
      <w:r>
        <w:rPr>
          <w:sz w:val="28"/>
        </w:rPr>
        <w:t>о</w:t>
      </w:r>
      <w:r>
        <w:rPr>
          <w:sz w:val="28"/>
        </w:rPr>
        <w:t>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3A04C3">
        <w:rPr>
          <w:sz w:val="28"/>
        </w:rPr>
        <w:t>в избирательных комиссий на 201</w:t>
      </w:r>
      <w:r w:rsidR="00AB1AFB">
        <w:rPr>
          <w:sz w:val="28"/>
        </w:rPr>
        <w:t>9</w:t>
      </w:r>
      <w:r>
        <w:rPr>
          <w:sz w:val="28"/>
        </w:rPr>
        <w:t xml:space="preserve"> год (далее – Сводный план) (прилагается).</w:t>
      </w:r>
    </w:p>
    <w:p w:rsidR="00135B55" w:rsidRDefault="00135B55" w:rsidP="00751D75">
      <w:pPr>
        <w:pStyle w:val="a9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>Территориальным избирательным комиссиям, избирательным к</w:t>
      </w:r>
      <w:r>
        <w:rPr>
          <w:szCs w:val="28"/>
        </w:rPr>
        <w:t>о</w:t>
      </w:r>
      <w:r>
        <w:rPr>
          <w:szCs w:val="28"/>
        </w:rPr>
        <w:t>миссиям муниципальных образо</w:t>
      </w:r>
      <w:r w:rsidR="003A04C3">
        <w:rPr>
          <w:szCs w:val="28"/>
        </w:rPr>
        <w:t>ваний не позднее 5</w:t>
      </w:r>
      <w:r w:rsidR="00A12266">
        <w:rPr>
          <w:szCs w:val="28"/>
        </w:rPr>
        <w:t> </w:t>
      </w:r>
      <w:r w:rsidR="003A04C3">
        <w:rPr>
          <w:szCs w:val="28"/>
        </w:rPr>
        <w:t>февраля 201</w:t>
      </w:r>
      <w:r w:rsidR="00C35A48">
        <w:rPr>
          <w:szCs w:val="28"/>
        </w:rPr>
        <w:t>9</w:t>
      </w:r>
      <w:r w:rsidR="00A12266">
        <w:rPr>
          <w:szCs w:val="28"/>
        </w:rPr>
        <w:t> </w:t>
      </w:r>
      <w:r>
        <w:rPr>
          <w:szCs w:val="28"/>
        </w:rPr>
        <w:t>года утве</w:t>
      </w:r>
      <w:r>
        <w:rPr>
          <w:szCs w:val="28"/>
        </w:rPr>
        <w:t>р</w:t>
      </w:r>
      <w:r>
        <w:rPr>
          <w:szCs w:val="28"/>
        </w:rPr>
        <w:t xml:space="preserve">дить планы </w:t>
      </w:r>
      <w:r>
        <w:t>основных мероприятий по повышению правовой культуры изб</w:t>
      </w:r>
      <w:r>
        <w:t>и</w:t>
      </w:r>
      <w:r>
        <w:t>рателей (участников референдума) и других участников избирательного пр</w:t>
      </w:r>
      <w:r>
        <w:t>о</w:t>
      </w:r>
      <w:r>
        <w:t>цесса, обучению кадро</w:t>
      </w:r>
      <w:r w:rsidR="003A04C3">
        <w:t>в избирательных комиссий на 201</w:t>
      </w:r>
      <w:r w:rsidR="00627B60">
        <w:t>9</w:t>
      </w:r>
      <w:r>
        <w:t xml:space="preserve"> год и </w:t>
      </w:r>
      <w:r>
        <w:rPr>
          <w:szCs w:val="28"/>
        </w:rPr>
        <w:t>направить свои решения по данному вопросу в избирательную комиссию К</w:t>
      </w:r>
      <w:r w:rsidR="00B30B9D">
        <w:rPr>
          <w:szCs w:val="28"/>
        </w:rPr>
        <w:t>раснода</w:t>
      </w:r>
      <w:r w:rsidR="00B30B9D">
        <w:rPr>
          <w:szCs w:val="28"/>
        </w:rPr>
        <w:t>р</w:t>
      </w:r>
      <w:r w:rsidR="00B30B9D">
        <w:rPr>
          <w:szCs w:val="28"/>
        </w:rPr>
        <w:t>ск</w:t>
      </w:r>
      <w:r w:rsidR="003A04C3">
        <w:rPr>
          <w:szCs w:val="28"/>
        </w:rPr>
        <w:t>ого края не позднее 1</w:t>
      </w:r>
      <w:r w:rsidR="00B576F2">
        <w:rPr>
          <w:szCs w:val="28"/>
        </w:rPr>
        <w:t>1</w:t>
      </w:r>
      <w:r w:rsidR="00A12266">
        <w:rPr>
          <w:szCs w:val="28"/>
        </w:rPr>
        <w:t> </w:t>
      </w:r>
      <w:r w:rsidR="003A04C3">
        <w:rPr>
          <w:szCs w:val="28"/>
        </w:rPr>
        <w:t>февраля 201</w:t>
      </w:r>
      <w:r w:rsidR="00B576F2">
        <w:rPr>
          <w:szCs w:val="28"/>
        </w:rPr>
        <w:t>9</w:t>
      </w:r>
      <w:r w:rsidR="00A12266">
        <w:rPr>
          <w:szCs w:val="28"/>
        </w:rPr>
        <w:t> </w:t>
      </w:r>
      <w:r>
        <w:rPr>
          <w:szCs w:val="28"/>
        </w:rPr>
        <w:t>года.</w:t>
      </w:r>
      <w:proofErr w:type="gramEnd"/>
    </w:p>
    <w:p w:rsidR="00135B55" w:rsidRDefault="003A04C3" w:rsidP="00751D7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B55">
        <w:rPr>
          <w:sz w:val="28"/>
        </w:rPr>
        <w:t>. Направить настоящее постановление в Центральную избирательную комиссию Ро</w:t>
      </w:r>
      <w:r w:rsidR="00B30B9D">
        <w:rPr>
          <w:sz w:val="28"/>
        </w:rPr>
        <w:t>ссийской Федерации</w:t>
      </w:r>
      <w:r>
        <w:rPr>
          <w:sz w:val="28"/>
        </w:rPr>
        <w:t>, а также</w:t>
      </w:r>
      <w:r w:rsidR="00F01474">
        <w:rPr>
          <w:sz w:val="28"/>
        </w:rPr>
        <w:t xml:space="preserve"> </w:t>
      </w:r>
      <w:r w:rsidR="00135B55">
        <w:rPr>
          <w:sz w:val="28"/>
        </w:rPr>
        <w:t xml:space="preserve">территориальные избирательные комиссии, избирательные комиссии муниципальных образований. </w:t>
      </w:r>
    </w:p>
    <w:p w:rsidR="00135B55" w:rsidRDefault="003A04C3" w:rsidP="00751D7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35B55">
        <w:rPr>
          <w:sz w:val="28"/>
        </w:rPr>
        <w:t>. Подготовить и представить в Центральную избирательную коми</w:t>
      </w:r>
      <w:r w:rsidR="00135B55">
        <w:rPr>
          <w:sz w:val="28"/>
        </w:rPr>
        <w:t>с</w:t>
      </w:r>
      <w:r w:rsidR="00135B55">
        <w:rPr>
          <w:sz w:val="28"/>
        </w:rPr>
        <w:t>сию Российской Федерации д</w:t>
      </w:r>
      <w:r w:rsidR="00B30B9D">
        <w:rPr>
          <w:sz w:val="28"/>
        </w:rPr>
        <w:t>о 15</w:t>
      </w:r>
      <w:r w:rsidR="00B30B9D">
        <w:rPr>
          <w:szCs w:val="28"/>
        </w:rPr>
        <w:t> </w:t>
      </w:r>
      <w:r w:rsidR="00B30B9D">
        <w:rPr>
          <w:sz w:val="28"/>
        </w:rPr>
        <w:t>июля, 15</w:t>
      </w:r>
      <w:r w:rsidR="00B30B9D">
        <w:rPr>
          <w:szCs w:val="28"/>
        </w:rPr>
        <w:t> </w:t>
      </w:r>
      <w:r w:rsidR="00B30B9D">
        <w:rPr>
          <w:sz w:val="28"/>
        </w:rPr>
        <w:t>октября 201</w:t>
      </w:r>
      <w:r w:rsidR="005207CE">
        <w:rPr>
          <w:sz w:val="28"/>
        </w:rPr>
        <w:t xml:space="preserve">9 </w:t>
      </w:r>
      <w:r>
        <w:rPr>
          <w:sz w:val="28"/>
        </w:rPr>
        <w:t>года и 2</w:t>
      </w:r>
      <w:r w:rsidR="00B50E2A">
        <w:rPr>
          <w:sz w:val="28"/>
        </w:rPr>
        <w:t>1</w:t>
      </w:r>
      <w:r>
        <w:rPr>
          <w:sz w:val="28"/>
        </w:rPr>
        <w:t> января 20</w:t>
      </w:r>
      <w:r w:rsidR="009812AA">
        <w:rPr>
          <w:sz w:val="28"/>
        </w:rPr>
        <w:t>20</w:t>
      </w:r>
      <w:r w:rsidR="00135B55">
        <w:rPr>
          <w:sz w:val="28"/>
        </w:rPr>
        <w:t> года:</w:t>
      </w:r>
    </w:p>
    <w:p w:rsidR="00135B55" w:rsidRDefault="00F4068C" w:rsidP="00751D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планово-финансовому отделу (Паршин</w:t>
      </w:r>
      <w:r w:rsidR="00135B55">
        <w:rPr>
          <w:sz w:val="28"/>
        </w:rPr>
        <w:t>а</w:t>
      </w:r>
      <w:r w:rsidR="00803FA7">
        <w:rPr>
          <w:sz w:val="28"/>
        </w:rPr>
        <w:t> </w:t>
      </w:r>
      <w:r w:rsidR="009E3AC0">
        <w:rPr>
          <w:sz w:val="28"/>
        </w:rPr>
        <w:t>М.А.</w:t>
      </w:r>
      <w:r w:rsidR="00135B55">
        <w:rPr>
          <w:sz w:val="28"/>
        </w:rPr>
        <w:t>) сведения о расходов</w:t>
      </w:r>
      <w:r w:rsidR="00135B55">
        <w:rPr>
          <w:sz w:val="28"/>
        </w:rPr>
        <w:t>а</w:t>
      </w:r>
      <w:r w:rsidR="00135B55">
        <w:rPr>
          <w:sz w:val="28"/>
        </w:rPr>
        <w:t>нии средств федерального бюджета, выделенных избирательной ком</w:t>
      </w:r>
      <w:r>
        <w:rPr>
          <w:sz w:val="28"/>
        </w:rPr>
        <w:t>иссии Краснодарского края в 201</w:t>
      </w:r>
      <w:r w:rsidR="005207CE">
        <w:rPr>
          <w:sz w:val="28"/>
        </w:rPr>
        <w:t>9</w:t>
      </w:r>
      <w:r w:rsidR="00135B55">
        <w:rPr>
          <w:sz w:val="28"/>
        </w:rPr>
        <w:t xml:space="preserve"> году на совместные мероприятия по повышению правовой культуры избирателей (участников референдума) и обучению орг</w:t>
      </w:r>
      <w:r w:rsidR="00135B55">
        <w:rPr>
          <w:sz w:val="28"/>
        </w:rPr>
        <w:t>а</w:t>
      </w:r>
      <w:r w:rsidR="00135B55">
        <w:rPr>
          <w:sz w:val="28"/>
        </w:rPr>
        <w:t>низаторов выборов и референдумов, соответственно за перво</w:t>
      </w:r>
      <w:r>
        <w:rPr>
          <w:sz w:val="28"/>
        </w:rPr>
        <w:t>е полугодие, 9 месяцев и за 201</w:t>
      </w:r>
      <w:r w:rsidR="005207CE">
        <w:rPr>
          <w:sz w:val="28"/>
        </w:rPr>
        <w:t>9</w:t>
      </w:r>
      <w:r w:rsidR="00135B55">
        <w:rPr>
          <w:sz w:val="28"/>
        </w:rPr>
        <w:t xml:space="preserve"> год в целом;</w:t>
      </w:r>
    </w:p>
    <w:p w:rsidR="00135B55" w:rsidRDefault="00135B55" w:rsidP="00AD7AC2">
      <w:pPr>
        <w:tabs>
          <w:tab w:val="left" w:pos="7088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 отделу</w:t>
      </w:r>
      <w:r w:rsidR="00A12266">
        <w:rPr>
          <w:sz w:val="28"/>
          <w:szCs w:val="28"/>
        </w:rPr>
        <w:t xml:space="preserve"> общественных связей </w:t>
      </w:r>
      <w:r w:rsidR="00B57415">
        <w:rPr>
          <w:sz w:val="28"/>
          <w:szCs w:val="28"/>
        </w:rPr>
        <w:t>(</w:t>
      </w:r>
      <w:r w:rsidR="00F4068C">
        <w:rPr>
          <w:sz w:val="28"/>
          <w:szCs w:val="28"/>
        </w:rPr>
        <w:t>Пчёльник</w:t>
      </w:r>
      <w:r w:rsidR="009E3AC0" w:rsidRPr="009E3AC0">
        <w:rPr>
          <w:sz w:val="28"/>
          <w:szCs w:val="28"/>
        </w:rPr>
        <w:t xml:space="preserve"> </w:t>
      </w:r>
      <w:r w:rsidR="009E3AC0">
        <w:rPr>
          <w:sz w:val="28"/>
          <w:szCs w:val="28"/>
        </w:rPr>
        <w:t>А.В.</w:t>
      </w:r>
      <w:r w:rsidR="00A12266">
        <w:rPr>
          <w:sz w:val="28"/>
          <w:szCs w:val="28"/>
        </w:rPr>
        <w:t>)</w:t>
      </w:r>
      <w:r w:rsidR="00F4068C">
        <w:rPr>
          <w:sz w:val="28"/>
        </w:rPr>
        <w:t xml:space="preserve"> пояснительную записку</w:t>
      </w:r>
      <w:r>
        <w:rPr>
          <w:sz w:val="28"/>
        </w:rPr>
        <w:t xml:space="preserve"> к указанным сведениям.</w:t>
      </w:r>
    </w:p>
    <w:p w:rsidR="00F4068C" w:rsidRDefault="00F4068C" w:rsidP="00AD7AC2">
      <w:pPr>
        <w:pStyle w:val="a9"/>
        <w:rPr>
          <w:szCs w:val="28"/>
        </w:rPr>
      </w:pPr>
      <w:r>
        <w:rPr>
          <w:szCs w:val="28"/>
        </w:rPr>
        <w:lastRenderedPageBreak/>
        <w:t>5. 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избир</w:t>
      </w:r>
      <w:r>
        <w:rPr>
          <w:szCs w:val="28"/>
        </w:rPr>
        <w:t>а</w:t>
      </w:r>
      <w:r>
        <w:rPr>
          <w:szCs w:val="28"/>
        </w:rPr>
        <w:t xml:space="preserve">тельной комиссии Краснодарского края </w:t>
      </w:r>
      <w:r w:rsidRPr="003C26A8">
        <w:rPr>
          <w:szCs w:val="28"/>
        </w:rPr>
        <w:t>в информационно-телекоммуникационной сети «Интернет».</w:t>
      </w:r>
    </w:p>
    <w:p w:rsidR="00135B55" w:rsidRDefault="00703B4E" w:rsidP="00AD7AC2">
      <w:pPr>
        <w:tabs>
          <w:tab w:val="left" w:pos="7088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135B55">
        <w:rPr>
          <w:sz w:val="28"/>
        </w:rPr>
        <w:t>.</w:t>
      </w:r>
      <w:r w:rsidR="00A12266">
        <w:rPr>
          <w:szCs w:val="28"/>
        </w:rPr>
        <w:t> </w:t>
      </w:r>
      <w:r w:rsidR="00135B55">
        <w:rPr>
          <w:sz w:val="28"/>
        </w:rPr>
        <w:t xml:space="preserve">Возложить </w:t>
      </w:r>
      <w:proofErr w:type="gramStart"/>
      <w:r w:rsidR="00135B55">
        <w:rPr>
          <w:sz w:val="28"/>
        </w:rPr>
        <w:t>контроль за</w:t>
      </w:r>
      <w:proofErr w:type="gramEnd"/>
      <w:r w:rsidR="00135B55">
        <w:rPr>
          <w:sz w:val="28"/>
        </w:rPr>
        <w:t xml:space="preserve"> исполнением настоящего постановления на секретаря избирательно</w:t>
      </w:r>
      <w:r w:rsidR="002B12B2">
        <w:rPr>
          <w:sz w:val="28"/>
        </w:rPr>
        <w:t>й комиссии Краснодарского края Турищеву</w:t>
      </w:r>
      <w:r w:rsidR="0066631D" w:rsidRPr="0066631D">
        <w:rPr>
          <w:sz w:val="28"/>
        </w:rPr>
        <w:t xml:space="preserve"> </w:t>
      </w:r>
      <w:r w:rsidR="0066631D">
        <w:rPr>
          <w:sz w:val="28"/>
        </w:rPr>
        <w:t>Н.Ю.</w:t>
      </w:r>
      <w:r w:rsidR="00135B55">
        <w:rPr>
          <w:sz w:val="28"/>
        </w:rPr>
        <w:t xml:space="preserve"> </w:t>
      </w:r>
    </w:p>
    <w:p w:rsidR="00135B55" w:rsidRDefault="00135B55" w:rsidP="00135B55">
      <w:pPr>
        <w:tabs>
          <w:tab w:val="num" w:pos="1440"/>
        </w:tabs>
        <w:spacing w:line="360" w:lineRule="auto"/>
        <w:ind w:left="900"/>
        <w:rPr>
          <w:sz w:val="28"/>
        </w:rPr>
      </w:pPr>
    </w:p>
    <w:p w:rsidR="00135B55" w:rsidRDefault="00135B55" w:rsidP="00135B55">
      <w:pPr>
        <w:tabs>
          <w:tab w:val="num" w:pos="1440"/>
        </w:tabs>
        <w:spacing w:line="360" w:lineRule="auto"/>
        <w:ind w:left="900"/>
        <w:jc w:val="both"/>
        <w:rPr>
          <w:sz w:val="28"/>
        </w:rPr>
      </w:pPr>
    </w:p>
    <w:p w:rsidR="00AD7AC2" w:rsidRDefault="00AD7AC2" w:rsidP="00135B55">
      <w:pPr>
        <w:tabs>
          <w:tab w:val="num" w:pos="1440"/>
        </w:tabs>
        <w:spacing w:line="360" w:lineRule="auto"/>
        <w:ind w:left="90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652"/>
        <w:gridCol w:w="3402"/>
        <w:gridCol w:w="2516"/>
      </w:tblGrid>
      <w:tr w:rsidR="00135B55" w:rsidTr="00AD7AC2">
        <w:tc>
          <w:tcPr>
            <w:tcW w:w="3652" w:type="dxa"/>
          </w:tcPr>
          <w:p w:rsidR="00135B55" w:rsidRDefault="00135B55">
            <w:pPr>
              <w:pStyle w:val="a3"/>
              <w:tabs>
                <w:tab w:val="left" w:pos="7140"/>
              </w:tabs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Краснодарского края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35B55" w:rsidRDefault="00135B55">
            <w:pPr>
              <w:rPr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135B55" w:rsidRPr="00751D75" w:rsidRDefault="00135B55" w:rsidP="00751D75">
            <w:pPr>
              <w:rPr>
                <w:szCs w:val="28"/>
                <w:lang w:eastAsia="en-US"/>
              </w:rPr>
            </w:pPr>
          </w:p>
          <w:p w:rsidR="00135B55" w:rsidRPr="00751D75" w:rsidRDefault="00135B55" w:rsidP="00751D75">
            <w:pPr>
              <w:rPr>
                <w:szCs w:val="28"/>
                <w:lang w:eastAsia="en-US"/>
              </w:rPr>
            </w:pPr>
          </w:p>
          <w:p w:rsidR="00135B55" w:rsidRPr="00751D75" w:rsidRDefault="00135B55" w:rsidP="00751D75">
            <w:pPr>
              <w:rPr>
                <w:szCs w:val="28"/>
                <w:lang w:eastAsia="en-US"/>
              </w:rPr>
            </w:pPr>
            <w:r w:rsidRPr="00751D75">
              <w:rPr>
                <w:sz w:val="28"/>
                <w:szCs w:val="28"/>
                <w:lang w:eastAsia="en-US"/>
              </w:rPr>
              <w:t>А.Д. Черненко</w:t>
            </w:r>
          </w:p>
        </w:tc>
      </w:tr>
      <w:tr w:rsidR="00135B55" w:rsidTr="00AD7AC2">
        <w:tc>
          <w:tcPr>
            <w:tcW w:w="3652" w:type="dxa"/>
            <w:hideMark/>
          </w:tcPr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Краснодарского края</w:t>
            </w:r>
          </w:p>
        </w:tc>
        <w:tc>
          <w:tcPr>
            <w:tcW w:w="3402" w:type="dxa"/>
          </w:tcPr>
          <w:p w:rsidR="00135B55" w:rsidRDefault="00135B55">
            <w:pPr>
              <w:rPr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135B55" w:rsidRPr="00751D75" w:rsidRDefault="00135B55" w:rsidP="00751D75">
            <w:pPr>
              <w:rPr>
                <w:szCs w:val="28"/>
                <w:lang w:eastAsia="en-US"/>
              </w:rPr>
            </w:pPr>
          </w:p>
          <w:p w:rsidR="00135B55" w:rsidRPr="00751D75" w:rsidRDefault="00135B55" w:rsidP="00751D75">
            <w:pPr>
              <w:rPr>
                <w:szCs w:val="28"/>
                <w:lang w:eastAsia="en-US"/>
              </w:rPr>
            </w:pPr>
          </w:p>
          <w:p w:rsidR="00135B55" w:rsidRPr="00751D75" w:rsidRDefault="002B12B2" w:rsidP="00751D75">
            <w:pPr>
              <w:rPr>
                <w:szCs w:val="28"/>
                <w:lang w:eastAsia="en-US"/>
              </w:rPr>
            </w:pPr>
            <w:r w:rsidRPr="00751D75">
              <w:rPr>
                <w:sz w:val="28"/>
                <w:szCs w:val="28"/>
                <w:lang w:eastAsia="en-US"/>
              </w:rPr>
              <w:t>Н.Ю. Ту</w:t>
            </w:r>
            <w:r w:rsidR="00135B55" w:rsidRPr="00751D75">
              <w:rPr>
                <w:sz w:val="28"/>
                <w:szCs w:val="28"/>
                <w:lang w:eastAsia="en-US"/>
              </w:rPr>
              <w:t>р</w:t>
            </w:r>
            <w:r w:rsidRPr="00751D75">
              <w:rPr>
                <w:sz w:val="28"/>
                <w:szCs w:val="28"/>
                <w:lang w:eastAsia="en-US"/>
              </w:rPr>
              <w:t>ищева</w:t>
            </w:r>
          </w:p>
        </w:tc>
      </w:tr>
    </w:tbl>
    <w:p w:rsidR="00135B55" w:rsidRDefault="00135B55" w:rsidP="00135B55">
      <w:pPr>
        <w:jc w:val="center"/>
        <w:rPr>
          <w:sz w:val="28"/>
        </w:rPr>
      </w:pPr>
    </w:p>
    <w:p w:rsidR="00135B55" w:rsidRDefault="00135B55" w:rsidP="00135B55">
      <w:pPr>
        <w:jc w:val="center"/>
        <w:rPr>
          <w:sz w:val="28"/>
        </w:rPr>
      </w:pPr>
    </w:p>
    <w:p w:rsidR="00135B55" w:rsidRDefault="00135B55" w:rsidP="00135B55">
      <w:pPr>
        <w:ind w:left="3960"/>
        <w:jc w:val="center"/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  <w:sectPr w:rsidR="00135B55" w:rsidSect="00C47C56">
          <w:headerReference w:type="default" r:id="rId8"/>
          <w:footerReference w:type="first" r:id="rId9"/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:rsidR="00135B55" w:rsidRPr="00C47C56" w:rsidRDefault="00135B55" w:rsidP="00AD7AC2">
      <w:pPr>
        <w:ind w:left="5103" w:firstLine="4253"/>
        <w:jc w:val="center"/>
        <w:rPr>
          <w:sz w:val="27"/>
          <w:szCs w:val="27"/>
        </w:rPr>
      </w:pPr>
      <w:r w:rsidRPr="00C47C56">
        <w:rPr>
          <w:sz w:val="27"/>
          <w:szCs w:val="27"/>
        </w:rPr>
        <w:lastRenderedPageBreak/>
        <w:t>Приложение</w:t>
      </w:r>
    </w:p>
    <w:p w:rsidR="00AD7AC2" w:rsidRPr="00C47C56" w:rsidRDefault="00AD7AC2" w:rsidP="00AD7AC2">
      <w:pPr>
        <w:ind w:left="5103" w:firstLine="4253"/>
        <w:jc w:val="center"/>
        <w:rPr>
          <w:sz w:val="27"/>
          <w:szCs w:val="27"/>
        </w:rPr>
      </w:pPr>
    </w:p>
    <w:p w:rsidR="00AD7AC2" w:rsidRPr="00577536" w:rsidRDefault="00AD7AC2" w:rsidP="00AD7AC2">
      <w:pPr>
        <w:ind w:left="5103" w:firstLine="4253"/>
        <w:jc w:val="center"/>
        <w:rPr>
          <w:sz w:val="27"/>
          <w:szCs w:val="27"/>
        </w:rPr>
      </w:pPr>
      <w:r w:rsidRPr="00577536">
        <w:rPr>
          <w:sz w:val="27"/>
          <w:szCs w:val="27"/>
        </w:rPr>
        <w:t>УТВЕРЖДЕН</w:t>
      </w:r>
    </w:p>
    <w:p w:rsidR="00577536" w:rsidRDefault="00135B55" w:rsidP="00AD7AC2">
      <w:pPr>
        <w:pStyle w:val="a3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7"/>
          <w:szCs w:val="27"/>
        </w:rPr>
      </w:pPr>
      <w:r w:rsidRPr="00C47C56">
        <w:rPr>
          <w:sz w:val="27"/>
          <w:szCs w:val="27"/>
        </w:rPr>
        <w:t>постановлени</w:t>
      </w:r>
      <w:r w:rsidR="00577536">
        <w:rPr>
          <w:sz w:val="27"/>
          <w:szCs w:val="27"/>
        </w:rPr>
        <w:t>ем</w:t>
      </w:r>
      <w:r w:rsidRPr="00C47C56">
        <w:rPr>
          <w:sz w:val="27"/>
          <w:szCs w:val="27"/>
        </w:rPr>
        <w:t xml:space="preserve"> избирательной</w:t>
      </w:r>
      <w:r w:rsidR="00577536">
        <w:rPr>
          <w:sz w:val="27"/>
          <w:szCs w:val="27"/>
        </w:rPr>
        <w:t xml:space="preserve"> </w:t>
      </w:r>
      <w:r w:rsidRPr="00C47C56">
        <w:rPr>
          <w:sz w:val="27"/>
          <w:szCs w:val="27"/>
        </w:rPr>
        <w:t>комиссии</w:t>
      </w:r>
    </w:p>
    <w:p w:rsidR="00135B55" w:rsidRPr="00C47C56" w:rsidRDefault="00135B55" w:rsidP="00AD7AC2">
      <w:pPr>
        <w:pStyle w:val="a3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7"/>
          <w:szCs w:val="27"/>
        </w:rPr>
      </w:pPr>
      <w:r w:rsidRPr="00C47C56">
        <w:rPr>
          <w:sz w:val="27"/>
          <w:szCs w:val="27"/>
        </w:rPr>
        <w:t>Краснодарского края</w:t>
      </w:r>
    </w:p>
    <w:p w:rsidR="00135B55" w:rsidRPr="00C47C56" w:rsidRDefault="00F4068C" w:rsidP="00AD7AC2">
      <w:pPr>
        <w:pStyle w:val="a3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7"/>
          <w:szCs w:val="27"/>
        </w:rPr>
      </w:pPr>
      <w:r w:rsidRPr="00C47C56">
        <w:rPr>
          <w:sz w:val="27"/>
          <w:szCs w:val="27"/>
        </w:rPr>
        <w:t xml:space="preserve">от </w:t>
      </w:r>
      <w:r w:rsidR="00577536">
        <w:rPr>
          <w:sz w:val="27"/>
          <w:szCs w:val="27"/>
        </w:rPr>
        <w:t>17</w:t>
      </w:r>
      <w:r w:rsidRPr="00C47C56">
        <w:rPr>
          <w:sz w:val="27"/>
          <w:szCs w:val="27"/>
        </w:rPr>
        <w:t xml:space="preserve"> января 201</w:t>
      </w:r>
      <w:r w:rsidR="005207CE">
        <w:rPr>
          <w:sz w:val="27"/>
          <w:szCs w:val="27"/>
        </w:rPr>
        <w:t>9</w:t>
      </w:r>
      <w:r w:rsidR="00135B55" w:rsidRPr="00C47C56">
        <w:rPr>
          <w:sz w:val="27"/>
          <w:szCs w:val="27"/>
        </w:rPr>
        <w:t xml:space="preserve"> г. № </w:t>
      </w:r>
      <w:r w:rsidR="00577536">
        <w:rPr>
          <w:sz w:val="27"/>
          <w:szCs w:val="27"/>
        </w:rPr>
        <w:t>82/753-6</w:t>
      </w:r>
    </w:p>
    <w:p w:rsidR="00135B55" w:rsidRDefault="00135B55" w:rsidP="00135B55">
      <w:pPr>
        <w:ind w:left="10206"/>
        <w:rPr>
          <w:sz w:val="28"/>
          <w:szCs w:val="28"/>
        </w:rPr>
      </w:pPr>
    </w:p>
    <w:p w:rsidR="00170456" w:rsidRDefault="00170456" w:rsidP="00135B55">
      <w:pPr>
        <w:ind w:left="10206"/>
        <w:rPr>
          <w:sz w:val="28"/>
          <w:szCs w:val="28"/>
        </w:rPr>
      </w:pPr>
    </w:p>
    <w:p w:rsidR="00135B55" w:rsidRDefault="00135B55" w:rsidP="00135B55">
      <w:pPr>
        <w:jc w:val="center"/>
        <w:rPr>
          <w:b/>
          <w:sz w:val="28"/>
        </w:rPr>
      </w:pPr>
      <w:r>
        <w:rPr>
          <w:b/>
          <w:sz w:val="28"/>
        </w:rPr>
        <w:t xml:space="preserve">Сводный план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основных мероприятий избирательной комиссии Краснодарского края </w:t>
      </w:r>
    </w:p>
    <w:p w:rsidR="00AD7AC2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референдума) и других участников </w:t>
      </w:r>
    </w:p>
    <w:p w:rsidR="00282F9B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избирательного процесса, обучению кадро</w:t>
      </w:r>
      <w:r w:rsidR="00282F9B">
        <w:rPr>
          <w:b/>
          <w:sz w:val="28"/>
        </w:rPr>
        <w:t xml:space="preserve">в избирательных комиссий </w:t>
      </w:r>
    </w:p>
    <w:p w:rsidR="00135B55" w:rsidRDefault="00F4068C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4A0791">
        <w:rPr>
          <w:b/>
          <w:sz w:val="28"/>
        </w:rPr>
        <w:t>9</w:t>
      </w:r>
      <w:r w:rsidR="00135B55">
        <w:rPr>
          <w:b/>
          <w:sz w:val="28"/>
        </w:rPr>
        <w:t xml:space="preserve"> год</w:t>
      </w:r>
      <w:r w:rsidR="00135B55">
        <w:rPr>
          <w:rStyle w:val="ac"/>
          <w:b/>
          <w:sz w:val="28"/>
        </w:rPr>
        <w:footnoteReference w:id="1"/>
      </w:r>
    </w:p>
    <w:p w:rsidR="00876F35" w:rsidRDefault="00876F35" w:rsidP="00135B55">
      <w:pPr>
        <w:ind w:right="75"/>
        <w:jc w:val="center"/>
        <w:rPr>
          <w:b/>
          <w:sz w:val="28"/>
        </w:rPr>
      </w:pPr>
    </w:p>
    <w:p w:rsidR="00876F35" w:rsidRDefault="00876F35" w:rsidP="00135B55">
      <w:pPr>
        <w:ind w:right="75"/>
        <w:jc w:val="center"/>
        <w:rPr>
          <w:b/>
          <w:sz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6804"/>
        <w:gridCol w:w="1985"/>
        <w:gridCol w:w="2268"/>
        <w:gridCol w:w="3847"/>
      </w:tblGrid>
      <w:tr w:rsidR="00876F35" w:rsidTr="00876F35">
        <w:tc>
          <w:tcPr>
            <w:tcW w:w="6804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члены ИККК</w:t>
            </w:r>
            <w:r>
              <w:rPr>
                <w:rStyle w:val="ac"/>
                <w:b/>
                <w:bCs/>
                <w:lang w:eastAsia="en-US"/>
              </w:rPr>
              <w:footnoteReference w:id="2"/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 сотрудники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аппарата </w:t>
            </w:r>
          </w:p>
          <w:p w:rsidR="006602FA" w:rsidRDefault="006602FA" w:rsidP="00876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47" w:type="dxa"/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lang w:eastAsia="en-US"/>
              </w:rPr>
              <w:t xml:space="preserve"> от аппарата ИККК, ТИК, ИКМО</w:t>
            </w:r>
          </w:p>
        </w:tc>
      </w:tr>
      <w:tr w:rsidR="00876F35" w:rsidTr="00876F35">
        <w:tc>
          <w:tcPr>
            <w:tcW w:w="14904" w:type="dxa"/>
            <w:gridSpan w:val="4"/>
          </w:tcPr>
          <w:p w:rsidR="00876F35" w:rsidRDefault="00876F35" w:rsidP="00876F35">
            <w:pPr>
              <w:ind w:right="75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</w:tr>
      <w:tr w:rsidR="00876F35" w:rsidTr="00876F35">
        <w:tc>
          <w:tcPr>
            <w:tcW w:w="6804" w:type="dxa"/>
          </w:tcPr>
          <w:p w:rsidR="00876F35" w:rsidRDefault="00876F35" w:rsidP="00256A46">
            <w:pPr>
              <w:spacing w:before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1.1. Участие членов и сотрудников аппарата избирательной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миссии Краснодарского края в обучении, проводимом ЦИК России, ФЦИ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ЦИК</w:t>
            </w:r>
            <w:proofErr w:type="gramEnd"/>
            <w:r>
              <w:rPr>
                <w:rFonts w:eastAsia="Calibri"/>
                <w:lang w:eastAsia="en-US"/>
              </w:rPr>
              <w:t xml:space="preserve"> России и РЦОИТ при ЦИК России</w:t>
            </w:r>
          </w:p>
        </w:tc>
        <w:tc>
          <w:tcPr>
            <w:tcW w:w="1985" w:type="dxa"/>
          </w:tcPr>
          <w:p w:rsidR="00876F35" w:rsidRDefault="00876F35" w:rsidP="00876F35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(с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гласно плану ЦИК России)</w:t>
            </w:r>
          </w:p>
        </w:tc>
        <w:tc>
          <w:tcPr>
            <w:tcW w:w="2268" w:type="dxa"/>
          </w:tcPr>
          <w:p w:rsidR="00876F35" w:rsidRDefault="00876F35" w:rsidP="00876F3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876F35" w:rsidRDefault="00876F35" w:rsidP="00876F35">
            <w:pPr>
              <w:rPr>
                <w:lang w:eastAsia="en-US"/>
              </w:rPr>
            </w:pPr>
            <w:r>
              <w:rPr>
                <w:lang w:eastAsia="en-US"/>
              </w:rPr>
              <w:t>члены ИККК</w:t>
            </w:r>
          </w:p>
          <w:p w:rsidR="00876F35" w:rsidRDefault="00876F35" w:rsidP="00876F35">
            <w:pPr>
              <w:rPr>
                <w:lang w:eastAsia="en-US"/>
              </w:rPr>
            </w:pPr>
          </w:p>
        </w:tc>
        <w:tc>
          <w:tcPr>
            <w:tcW w:w="3847" w:type="dxa"/>
          </w:tcPr>
          <w:p w:rsidR="00876F35" w:rsidRDefault="007E0814" w:rsidP="00876F3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тделы аппарата ИККК</w:t>
            </w:r>
          </w:p>
          <w:p w:rsidR="00876F35" w:rsidRDefault="00876F35" w:rsidP="00876F35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</w:t>
            </w:r>
          </w:p>
        </w:tc>
      </w:tr>
    </w:tbl>
    <w:p w:rsidR="00876F35" w:rsidRDefault="00876F35" w:rsidP="00135B55">
      <w:pPr>
        <w:ind w:right="75"/>
        <w:rPr>
          <w:b/>
          <w:sz w:val="28"/>
        </w:rPr>
      </w:pPr>
    </w:p>
    <w:p w:rsidR="00876F35" w:rsidRDefault="00876F35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985"/>
        <w:gridCol w:w="2268"/>
        <w:gridCol w:w="3827"/>
      </w:tblGrid>
      <w:tr w:rsidR="00876F35" w:rsidTr="00170456">
        <w:trPr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члены ИККК </w:t>
            </w:r>
          </w:p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 сотрудники </w:t>
            </w:r>
          </w:p>
          <w:p w:rsidR="006602FA" w:rsidRDefault="00876F35" w:rsidP="006602F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аппарата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35" w:rsidRDefault="00876F35" w:rsidP="00876F35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lang w:eastAsia="en-US"/>
              </w:rPr>
              <w:t xml:space="preserve"> от аппарата ИККК, ТИК, ИКМО</w:t>
            </w:r>
          </w:p>
        </w:tc>
      </w:tr>
      <w:tr w:rsidR="00876F35" w:rsidTr="002B12B2">
        <w:trPr>
          <w:trHeight w:val="2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1.2. Организация и проведение обучающих семинаров (в том числе в режиме видеоконференцсвязи с использованием </w:t>
            </w:r>
            <w:proofErr w:type="spellStart"/>
            <w:r>
              <w:rPr>
                <w:rFonts w:eastAsia="Calibri"/>
                <w:lang w:eastAsia="en-US"/>
              </w:rPr>
              <w:t>мул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тисервисной</w:t>
            </w:r>
            <w:proofErr w:type="spellEnd"/>
            <w:r>
              <w:rPr>
                <w:rFonts w:eastAsia="Calibri"/>
                <w:lang w:eastAsia="en-US"/>
              </w:rPr>
              <w:t xml:space="preserve"> сети органов государственной власти Краснода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ского края) для членов территориальных избирательных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миссий, избирательных комиссий  муниципальных образов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ний, участковых комиссий, иных участников избирательного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ИККК, ТИК, ИКМО)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7D2473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7D24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Пчёльник А.В., </w:t>
            </w:r>
          </w:p>
          <w:p w:rsidR="00876F35" w:rsidRDefault="00876F35" w:rsidP="007D2473">
            <w:pPr>
              <w:rPr>
                <w:lang w:eastAsia="en-US"/>
              </w:rPr>
            </w:pPr>
            <w:r>
              <w:rPr>
                <w:lang w:eastAsia="en-US"/>
              </w:rPr>
              <w:t>Безрученко С.В.,</w:t>
            </w:r>
          </w:p>
          <w:p w:rsidR="00876F35" w:rsidRDefault="00876F35" w:rsidP="001275EA">
            <w:pPr>
              <w:rPr>
                <w:lang w:eastAsia="en-US"/>
              </w:rPr>
            </w:pPr>
            <w:r>
              <w:rPr>
                <w:lang w:eastAsia="en-US"/>
              </w:rPr>
              <w:t>Аверьянов Е.О.,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Баранов В.В.,</w:t>
            </w:r>
          </w:p>
          <w:p w:rsidR="00876F35" w:rsidRDefault="00876F35" w:rsidP="001275EA">
            <w:pPr>
              <w:rPr>
                <w:lang w:eastAsia="en-US"/>
              </w:rPr>
            </w:pPr>
            <w:r>
              <w:rPr>
                <w:lang w:eastAsia="en-US"/>
              </w:rPr>
              <w:t>Паршина М.А.,</w:t>
            </w:r>
          </w:p>
          <w:p w:rsidR="00876F35" w:rsidRDefault="00876F35" w:rsidP="004A7637">
            <w:pPr>
              <w:rPr>
                <w:lang w:eastAsia="en-US"/>
              </w:rPr>
            </w:pPr>
            <w:r>
              <w:rPr>
                <w:lang w:eastAsia="en-US"/>
              </w:rPr>
              <w:t>Резник В.И.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rPr>
                <w:lang w:eastAsia="en-US"/>
              </w:rPr>
            </w:pPr>
          </w:p>
          <w:p w:rsidR="00876F35" w:rsidRDefault="007E0814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тделы аппарата ИККК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876F35" w:rsidRDefault="00876F35" w:rsidP="005E50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</w:t>
            </w:r>
            <w:r w:rsidR="005E5033">
              <w:rPr>
                <w:lang w:eastAsia="en-US"/>
              </w:rPr>
              <w:t>ИКМО, ТИК</w:t>
            </w:r>
            <w:r>
              <w:rPr>
                <w:lang w:eastAsia="en-US"/>
              </w:rPr>
              <w:t xml:space="preserve"> </w:t>
            </w:r>
          </w:p>
        </w:tc>
      </w:tr>
      <w:tr w:rsidR="00876F35" w:rsidTr="006602FA">
        <w:trPr>
          <w:trHeight w:val="12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6602FA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1.3. </w:t>
            </w:r>
            <w:r>
              <w:rPr>
                <w:sz w:val="24"/>
                <w:szCs w:val="24"/>
                <w:lang w:eastAsia="en-US"/>
              </w:rPr>
              <w:t>Содействие в организации и проведении на базе избир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комиссий муниципальных образований, территор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альных избирательных комиссий обучения членов и резерва 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76F35" w:rsidRDefault="00876F35" w:rsidP="00660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ТИК, ИКМО)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7E0814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тделы аппарата ИККК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</w:t>
            </w:r>
            <w:r w:rsidR="005E5033">
              <w:rPr>
                <w:lang w:eastAsia="en-US"/>
              </w:rPr>
              <w:t xml:space="preserve">ИКМО, </w:t>
            </w:r>
            <w:r>
              <w:rPr>
                <w:lang w:eastAsia="en-US"/>
              </w:rPr>
              <w:t>ТИК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17941" w:rsidRDefault="00876F35" w:rsidP="00AA0268">
            <w:pPr>
              <w:pStyle w:val="a9"/>
              <w:spacing w:before="12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17941">
              <w:rPr>
                <w:rFonts w:eastAsia="Calibri"/>
                <w:sz w:val="24"/>
                <w:szCs w:val="24"/>
                <w:lang w:eastAsia="en-US"/>
              </w:rPr>
              <w:t xml:space="preserve">1.4. Проведение выездных кустовых обучающих семинаров для членов территориальных и участковых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ТИК, ИКМО)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C2122B" w:rsidRDefault="00C2122B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2E0432" w:rsidRDefault="007E0814" w:rsidP="00383963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left" w:pos="0"/>
                <w:tab w:val="right" w:pos="9355"/>
              </w:tabs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6F35" w:rsidRPr="002E0432">
              <w:rPr>
                <w:sz w:val="24"/>
                <w:szCs w:val="24"/>
              </w:rPr>
              <w:t>рганизационно-правовой отдел</w:t>
            </w:r>
            <w:r>
              <w:rPr>
                <w:sz w:val="24"/>
                <w:szCs w:val="24"/>
              </w:rPr>
              <w:t>,</w:t>
            </w:r>
          </w:p>
          <w:p w:rsidR="00876F35" w:rsidRDefault="007E0814" w:rsidP="00C47C56">
            <w:pPr>
              <w:rPr>
                <w:lang w:eastAsia="en-US"/>
              </w:rPr>
            </w:pPr>
            <w:r>
              <w:t>о</w:t>
            </w:r>
            <w:r w:rsidR="00876F35">
              <w:t>тдел общественных связей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93A17" w:rsidRDefault="00876F35" w:rsidP="006602FA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93A17">
              <w:rPr>
                <w:rFonts w:eastAsia="Calibri"/>
                <w:sz w:val="24"/>
                <w:szCs w:val="24"/>
                <w:lang w:eastAsia="en-US"/>
              </w:rPr>
              <w:t>1.5. Организация и проведение обучения системных админис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93A17">
              <w:rPr>
                <w:rFonts w:eastAsia="Calibri"/>
                <w:sz w:val="24"/>
                <w:szCs w:val="24"/>
                <w:lang w:eastAsia="en-US"/>
              </w:rPr>
              <w:t>раторов, членов участковых избирательных комиссий-операторов КОИБ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C14E14" w:rsidP="006602FA">
            <w:pPr>
              <w:jc w:val="center"/>
            </w:pPr>
            <w:r>
              <w:t>а</w:t>
            </w:r>
            <w:r w:rsidR="00876F35" w:rsidRPr="00393A17">
              <w:t>прель</w:t>
            </w:r>
            <w:r>
              <w:t>–</w:t>
            </w:r>
            <w:r w:rsidR="00876F35" w:rsidRPr="00393A17">
              <w:t>май</w:t>
            </w:r>
            <w:r>
              <w:t>,</w:t>
            </w:r>
          </w:p>
          <w:p w:rsidR="00876F35" w:rsidRPr="00393A17" w:rsidRDefault="00C14E14" w:rsidP="006602FA">
            <w:pPr>
              <w:jc w:val="center"/>
              <w:rPr>
                <w:lang w:eastAsia="en-US"/>
              </w:rPr>
            </w:pPr>
            <w:r>
              <w:t>а</w:t>
            </w:r>
            <w:r w:rsidR="00876F35" w:rsidRPr="00393A17"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876F35" w:rsidP="006602FA">
            <w:pPr>
              <w:rPr>
                <w:lang w:eastAsia="en-US"/>
              </w:rPr>
            </w:pPr>
            <w:r w:rsidRPr="00393A17">
              <w:rPr>
                <w:lang w:eastAsia="en-US"/>
              </w:rPr>
              <w:t>Михеев И.В.,</w:t>
            </w:r>
          </w:p>
          <w:p w:rsidR="00876F35" w:rsidRPr="00393A17" w:rsidRDefault="00876F35" w:rsidP="006602FA">
            <w:pPr>
              <w:rPr>
                <w:lang w:eastAsia="en-US"/>
              </w:rPr>
            </w:pPr>
            <w:r w:rsidRPr="00393A17">
              <w:rPr>
                <w:lang w:eastAsia="en-US"/>
              </w:rPr>
              <w:t>Безрученко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7E0814" w:rsidP="006602FA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left" w:pos="0"/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876F35" w:rsidRPr="00393A17">
              <w:rPr>
                <w:sz w:val="24"/>
                <w:szCs w:val="24"/>
                <w:lang w:eastAsia="en-US"/>
              </w:rPr>
              <w:t>нформационный центр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93A17" w:rsidRDefault="00876F35" w:rsidP="006602FA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. Проведение обучающего семинара с председателями, бу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галтерами территориальных избирательных комиссий и изб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рательных комиссий муниципальных образований по вопросам финансирования, составления отчетности о расходовании средств, выделенных на подготовку и проведение муниципал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665CC">
              <w:rPr>
                <w:rFonts w:eastAsia="Calibri"/>
                <w:sz w:val="24"/>
                <w:szCs w:val="24"/>
                <w:lang w:eastAsia="en-US"/>
              </w:rPr>
              <w:t>ных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C14E14" w:rsidP="006602FA">
            <w:pPr>
              <w:jc w:val="center"/>
            </w:pPr>
            <w:r>
              <w:t>м</w:t>
            </w:r>
            <w:r w:rsidR="00876F35"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Паршина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7E0814" w:rsidP="006602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76F35">
              <w:rPr>
                <w:lang w:eastAsia="en-US"/>
              </w:rPr>
              <w:t>ланово-финансовый отдел</w:t>
            </w:r>
          </w:p>
        </w:tc>
      </w:tr>
      <w:tr w:rsidR="00876F35" w:rsidTr="006602FA">
        <w:trPr>
          <w:trHeight w:val="28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393A17" w:rsidRDefault="00876F35" w:rsidP="006602FA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1.7. Организация и проведение м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ногодневн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 xml:space="preserve"> обучающ</w:t>
            </w:r>
            <w:r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минар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 xml:space="preserve"> очной формы для членов территориальных избирател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ных комиссий, избирательных комиссий муниципальных обр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22204">
              <w:rPr>
                <w:rFonts w:eastAsia="Calibri"/>
                <w:sz w:val="24"/>
                <w:szCs w:val="24"/>
                <w:lang w:eastAsia="en-US"/>
              </w:rPr>
              <w:t>зований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393A17" w:rsidRDefault="00C14E14" w:rsidP="00C14E14">
            <w:pPr>
              <w:jc w:val="center"/>
            </w:pPr>
            <w:r>
              <w:t>м</w:t>
            </w:r>
            <w:r w:rsidR="00C2122B">
              <w:t>ай</w:t>
            </w:r>
            <w:r>
              <w:t>-</w:t>
            </w:r>
            <w:r w:rsidR="00C2122B">
              <w:t>и</w:t>
            </w:r>
            <w:r w:rsidR="00876F35"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Пчёльник А.В., 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Безрученко С.В.,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Аверьянов Е.О.,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Баранов В.В.,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Паршина М.А.,</w:t>
            </w:r>
          </w:p>
          <w:p w:rsidR="00876F35" w:rsidRPr="00393A17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Резник В.И.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8A4EE8" w:rsidRDefault="007E0814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 w:rsidRPr="008A4EE8">
              <w:rPr>
                <w:lang w:eastAsia="en-US"/>
              </w:rPr>
              <w:t>тделы аппарата ИККК</w:t>
            </w:r>
          </w:p>
          <w:p w:rsidR="00876F35" w:rsidRPr="00393A17" w:rsidRDefault="00876F35" w:rsidP="006602FA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left" w:pos="0"/>
                <w:tab w:val="right" w:pos="93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A4EE8">
              <w:rPr>
                <w:sz w:val="24"/>
                <w:szCs w:val="24"/>
                <w:lang w:eastAsia="en-US"/>
              </w:rPr>
              <w:t>(по направлению деятельности)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EC21D1" w:rsidRDefault="00876F35" w:rsidP="006602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  <w:r w:rsidRPr="00EC21D1">
              <w:rPr>
                <w:rFonts w:eastAsia="Calibri"/>
                <w:lang w:eastAsia="en-US"/>
              </w:rPr>
              <w:t>. Проведение совещания с представителями региональных отделений политических партий, зарегистрированных на те</w:t>
            </w:r>
            <w:r w:rsidRPr="00EC21D1">
              <w:rPr>
                <w:rFonts w:eastAsia="Calibri"/>
                <w:lang w:eastAsia="en-US"/>
              </w:rPr>
              <w:t>р</w:t>
            </w:r>
            <w:r w:rsidRPr="00EC21D1">
              <w:rPr>
                <w:rFonts w:eastAsia="Calibri"/>
                <w:lang w:eastAsia="en-US"/>
              </w:rPr>
              <w:t>ритории Краснодарского края, по вопросам участия в муниц</w:t>
            </w:r>
            <w:r w:rsidRPr="00EC21D1">
              <w:rPr>
                <w:rFonts w:eastAsia="Calibri"/>
                <w:lang w:eastAsia="en-US"/>
              </w:rPr>
              <w:t>и</w:t>
            </w:r>
            <w:r w:rsidRPr="00EC21D1">
              <w:rPr>
                <w:rFonts w:eastAsia="Calibri"/>
                <w:lang w:eastAsia="en-US"/>
              </w:rPr>
              <w:t>пальных выбор</w:t>
            </w:r>
            <w:r>
              <w:rPr>
                <w:rFonts w:eastAsia="Calibri"/>
                <w:lang w:eastAsia="en-US"/>
              </w:rPr>
              <w:t>ах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 голосования 8 сентября </w:t>
            </w:r>
            <w:r w:rsidRPr="005C67D5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14E14" w:rsidP="006602FA">
            <w:pPr>
              <w:jc w:val="center"/>
              <w:rPr>
                <w:lang w:eastAsia="en-US"/>
              </w:rPr>
            </w:pPr>
            <w:r>
              <w:t>и</w:t>
            </w:r>
            <w:r w:rsidR="00876F35"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7E0814" w:rsidP="006602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6602FA">
            <w:pPr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41788C" w:rsidRDefault="00876F35" w:rsidP="006602FA">
            <w:pPr>
              <w:tabs>
                <w:tab w:val="right" w:pos="9355"/>
              </w:tabs>
            </w:pPr>
            <w:r>
              <w:rPr>
                <w:szCs w:val="28"/>
              </w:rPr>
              <w:t>1.9. Организация и проведение обучающего семинара для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ставителей средств массовой информации по вопросам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жеребьевок эфирного времени и печатной площади,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рядке аккредитации представителей СМИ на муниципальных выборах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14E14" w:rsidP="006602FA">
            <w:pPr>
              <w:jc w:val="center"/>
              <w:rPr>
                <w:lang w:eastAsia="en-US"/>
              </w:rPr>
            </w:pPr>
            <w:r>
              <w:t>и</w:t>
            </w:r>
            <w:r w:rsidR="00876F35">
              <w:t>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7E0814" w:rsidP="006602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6602FA">
            <w:pPr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6602FA">
            <w:pPr>
              <w:pStyle w:val="a9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1.10</w:t>
            </w:r>
            <w:r w:rsidRPr="0020746C">
              <w:rPr>
                <w:rFonts w:eastAsia="Calibri"/>
                <w:sz w:val="24"/>
                <w:szCs w:val="24"/>
                <w:lang w:eastAsia="en-US"/>
              </w:rPr>
              <w:t>. </w:t>
            </w:r>
            <w:r>
              <w:rPr>
                <w:color w:val="000000"/>
                <w:sz w:val="24"/>
                <w:szCs w:val="24"/>
              </w:rPr>
              <w:t>Организация и проведение с</w:t>
            </w:r>
            <w:r w:rsidRPr="0020746C"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>ещания</w:t>
            </w:r>
            <w:r w:rsidRPr="0020746C">
              <w:rPr>
                <w:color w:val="000000"/>
                <w:sz w:val="24"/>
                <w:szCs w:val="24"/>
              </w:rPr>
              <w:t xml:space="preserve"> с территориальн</w:t>
            </w:r>
            <w:r w:rsidRPr="0020746C">
              <w:rPr>
                <w:color w:val="000000"/>
                <w:sz w:val="24"/>
                <w:szCs w:val="24"/>
              </w:rPr>
              <w:t>ы</w:t>
            </w:r>
            <w:r w:rsidRPr="0020746C">
              <w:rPr>
                <w:color w:val="000000"/>
                <w:sz w:val="24"/>
                <w:szCs w:val="24"/>
              </w:rPr>
              <w:t xml:space="preserve">ми избирательными комиссиями, избирательными комиссиями муниципальных образований по обеспечению условий участия граждан Российской Федерации, являющихся инвалидами, в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20746C">
              <w:rPr>
                <w:color w:val="000000"/>
                <w:sz w:val="24"/>
                <w:szCs w:val="24"/>
              </w:rPr>
              <w:t>выборах, проводимых на территории Красн</w:t>
            </w:r>
            <w:r w:rsidRPr="0020746C">
              <w:rPr>
                <w:color w:val="000000"/>
                <w:sz w:val="24"/>
                <w:szCs w:val="24"/>
              </w:rPr>
              <w:t>о</w:t>
            </w:r>
            <w:r w:rsidRPr="0020746C">
              <w:rPr>
                <w:color w:val="000000"/>
                <w:sz w:val="24"/>
                <w:szCs w:val="24"/>
              </w:rPr>
              <w:t>дарского края 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0746C">
              <w:rPr>
                <w:color w:val="000000"/>
                <w:sz w:val="24"/>
                <w:szCs w:val="24"/>
              </w:rPr>
              <w:t> году</w:t>
            </w:r>
          </w:p>
          <w:p w:rsidR="00C14E14" w:rsidRPr="0020746C" w:rsidRDefault="00C14E14" w:rsidP="006602FA">
            <w:pPr>
              <w:pStyle w:val="a9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14E14" w:rsidP="006602FA">
            <w:pPr>
              <w:jc w:val="center"/>
              <w:rPr>
                <w:lang w:eastAsia="en-US"/>
              </w:rPr>
            </w:pPr>
            <w:r>
              <w:t>а</w:t>
            </w:r>
            <w:r w:rsidR="00876F35"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7E0814" w:rsidP="006602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6602FA">
            <w:pPr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9E7A0D" w:rsidRDefault="00876F35" w:rsidP="006602FA">
            <w:pPr>
              <w:tabs>
                <w:tab w:val="right" w:pos="9355"/>
              </w:tabs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1.11. Повышение </w:t>
            </w:r>
            <w:proofErr w:type="gramStart"/>
            <w:r>
              <w:rPr>
                <w:szCs w:val="28"/>
              </w:rPr>
              <w:t>квалификации работников аппарата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комиссии Краснодарского края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876F35" w:rsidRPr="009E7A0D" w:rsidRDefault="00876F35" w:rsidP="006602FA">
            <w:pPr>
              <w:jc w:val="center"/>
              <w:rPr>
                <w:highlight w:val="yellow"/>
                <w:lang w:eastAsia="en-US"/>
              </w:rPr>
            </w:pPr>
            <w: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876F35" w:rsidRDefault="00876F35" w:rsidP="006602FA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876F35" w:rsidRPr="009E7A0D" w:rsidRDefault="00876F35" w:rsidP="006602FA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Турищева Н.Ю.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A97973" w:rsidRDefault="007E0814" w:rsidP="006602FA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6F35" w:rsidRPr="00A97973">
              <w:rPr>
                <w:sz w:val="24"/>
                <w:szCs w:val="24"/>
              </w:rPr>
              <w:t>тделы аппарата ИККК</w:t>
            </w:r>
          </w:p>
          <w:p w:rsidR="00876F35" w:rsidRPr="009E7A0D" w:rsidRDefault="00876F35" w:rsidP="006602FA">
            <w:pPr>
              <w:rPr>
                <w:highlight w:val="yellow"/>
                <w:lang w:eastAsia="en-US"/>
              </w:rPr>
            </w:pPr>
            <w:r w:rsidRPr="00A97973">
              <w:t>(по направлению деятельности)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AF204E" w:rsidRDefault="00876F35" w:rsidP="00336343">
            <w:pPr>
              <w:tabs>
                <w:tab w:val="right" w:pos="9355"/>
              </w:tabs>
              <w:rPr>
                <w:szCs w:val="28"/>
              </w:rPr>
            </w:pPr>
            <w:r w:rsidRPr="00AF204E">
              <w:rPr>
                <w:rFonts w:eastAsia="Calibri"/>
                <w:lang w:eastAsia="en-US"/>
              </w:rPr>
              <w:lastRenderedPageBreak/>
              <w:t>1.1</w:t>
            </w:r>
            <w:r>
              <w:rPr>
                <w:rFonts w:eastAsia="Calibri"/>
                <w:lang w:eastAsia="en-US"/>
              </w:rPr>
              <w:t>2</w:t>
            </w:r>
            <w:r w:rsidRPr="00AF204E">
              <w:rPr>
                <w:rFonts w:eastAsia="Calibri"/>
                <w:lang w:eastAsia="en-US"/>
              </w:rPr>
              <w:t>. Изучение и обобщение опыта работы территориальных избирательных комиссий и избирательных комиссий муниц</w:t>
            </w:r>
            <w:r w:rsidRPr="00AF204E">
              <w:rPr>
                <w:rFonts w:eastAsia="Calibri"/>
                <w:lang w:eastAsia="en-US"/>
              </w:rPr>
              <w:t>и</w:t>
            </w:r>
            <w:r w:rsidRPr="00AF204E">
              <w:rPr>
                <w:rFonts w:eastAsia="Calibri"/>
                <w:lang w:eastAsia="en-US"/>
              </w:rPr>
              <w:t xml:space="preserve">пальных образований Краснодарского края по обучению </w:t>
            </w:r>
            <w:r w:rsidRPr="00AF204E">
              <w:rPr>
                <w:rFonts w:eastAsia="Calibri"/>
                <w:color w:val="000000"/>
                <w:lang w:eastAsia="en-US"/>
              </w:rPr>
              <w:t>орг</w:t>
            </w:r>
            <w:r w:rsidRPr="00AF204E">
              <w:rPr>
                <w:rFonts w:eastAsia="Calibri"/>
                <w:color w:val="000000"/>
                <w:lang w:eastAsia="en-US"/>
              </w:rPr>
              <w:t>а</w:t>
            </w:r>
            <w:r w:rsidRPr="00AF204E">
              <w:rPr>
                <w:rFonts w:eastAsia="Calibri"/>
                <w:color w:val="000000"/>
                <w:lang w:eastAsia="en-US"/>
              </w:rPr>
              <w:t>низаторов выборов (референдумов) и правового просвещения других участников избирательного (референдумного) процесса. Сбор, обобщение учебно-методических материалов, подгото</w:t>
            </w:r>
            <w:r w:rsidRPr="00AF204E">
              <w:rPr>
                <w:rFonts w:eastAsia="Calibri"/>
                <w:color w:val="000000"/>
                <w:lang w:eastAsia="en-US"/>
              </w:rPr>
              <w:t>в</w:t>
            </w:r>
            <w:r w:rsidRPr="00AF204E">
              <w:rPr>
                <w:rFonts w:eastAsia="Calibri"/>
                <w:color w:val="000000"/>
                <w:lang w:eastAsia="en-US"/>
              </w:rPr>
              <w:t>ленных ТИК и ИКМО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AF204E" w:rsidRDefault="00876F35" w:rsidP="00336343">
            <w:pPr>
              <w:jc w:val="center"/>
            </w:pPr>
            <w:r w:rsidRPr="00AF204E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AF204E" w:rsidRDefault="00876F35" w:rsidP="00336343">
            <w:pPr>
              <w:rPr>
                <w:lang w:eastAsia="en-US"/>
              </w:rPr>
            </w:pPr>
            <w:r w:rsidRPr="00AF204E">
              <w:rPr>
                <w:lang w:eastAsia="en-US"/>
              </w:rPr>
              <w:t>Турищева Н.Ю.,</w:t>
            </w:r>
          </w:p>
          <w:p w:rsidR="00876F35" w:rsidRPr="00AF204E" w:rsidRDefault="00876F35" w:rsidP="00336343">
            <w:pPr>
              <w:rPr>
                <w:lang w:eastAsia="en-US"/>
              </w:rPr>
            </w:pPr>
            <w:r w:rsidRPr="00AF204E">
              <w:rPr>
                <w:lang w:eastAsia="en-US"/>
              </w:rPr>
              <w:t>Нечитайло М.Э.,</w:t>
            </w:r>
          </w:p>
          <w:p w:rsidR="00876F35" w:rsidRPr="00AF204E" w:rsidRDefault="00876F35" w:rsidP="00336343">
            <w:pPr>
              <w:rPr>
                <w:lang w:eastAsia="en-US"/>
              </w:rPr>
            </w:pPr>
            <w:r w:rsidRPr="00AF204E"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AF204E" w:rsidRDefault="007E0814" w:rsidP="0033634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 w:rsidRPr="00AF204E">
              <w:rPr>
                <w:lang w:eastAsia="en-US"/>
              </w:rPr>
              <w:t>рганизационно-правовой отдел</w:t>
            </w:r>
            <w:r>
              <w:rPr>
                <w:lang w:eastAsia="en-US"/>
              </w:rPr>
              <w:t>,</w:t>
            </w:r>
            <w:r w:rsidR="00876F35" w:rsidRPr="00AF204E">
              <w:rPr>
                <w:lang w:eastAsia="en-US"/>
              </w:rPr>
              <w:t xml:space="preserve"> </w:t>
            </w:r>
          </w:p>
          <w:p w:rsidR="00876F35" w:rsidRPr="00AF204E" w:rsidRDefault="007E0814" w:rsidP="0033634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 w:rsidRPr="00AF204E">
              <w:rPr>
                <w:lang w:eastAsia="en-US"/>
              </w:rPr>
              <w:t>тдел общественных связей</w:t>
            </w:r>
          </w:p>
          <w:p w:rsidR="00876F35" w:rsidRPr="00AF204E" w:rsidRDefault="00876F35" w:rsidP="00336343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left"/>
              <w:rPr>
                <w:sz w:val="24"/>
                <w:szCs w:val="24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Pr="00F67034" w:rsidRDefault="00876F35" w:rsidP="00336343">
            <w:pPr>
              <w:rPr>
                <w:rFonts w:eastAsia="Calibri"/>
                <w:highlight w:val="cyan"/>
                <w:lang w:eastAsia="en-US"/>
              </w:rPr>
            </w:pPr>
            <w:r>
              <w:rPr>
                <w:rFonts w:eastAsia="Calibri"/>
                <w:lang w:eastAsia="en-US"/>
              </w:rPr>
              <w:t>1.13. Оказание методической помощи территориальным изб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рательным комиссиям и избирательным комиссиям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пальных образований Краснодарского края по вопросам 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формационно-разъяснительной деятельности при подготовке и проведении муниципальных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Pr="00F67034" w:rsidRDefault="00876F35" w:rsidP="00336343">
            <w:pPr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Pr="00F67034" w:rsidRDefault="00876F35" w:rsidP="00336343">
            <w:pPr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57E6C" w:rsidP="0033634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рганизационно-правовой отдел</w:t>
            </w:r>
            <w:r>
              <w:rPr>
                <w:lang w:eastAsia="en-US"/>
              </w:rPr>
              <w:t>,</w:t>
            </w:r>
            <w:r w:rsidR="00876F35">
              <w:rPr>
                <w:lang w:eastAsia="en-US"/>
              </w:rPr>
              <w:t xml:space="preserve"> </w:t>
            </w:r>
          </w:p>
          <w:p w:rsidR="00876F35" w:rsidRDefault="00D57E6C" w:rsidP="0033634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Pr="00F67034" w:rsidRDefault="00876F35" w:rsidP="00336343">
            <w:pPr>
              <w:tabs>
                <w:tab w:val="left" w:pos="7088"/>
                <w:tab w:val="left" w:pos="7371"/>
              </w:tabs>
              <w:rPr>
                <w:highlight w:val="cyan"/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33634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1.14. Подготовка учебно-методических материалов (методич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ские пособия, памятки и другие материалы) по вопросам изб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рательного права и избирательного (референдумного) процесса для обучения организаторов выборов (референдумов) и прав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вого просвещения других участников избирательного (реф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 xml:space="preserve">рендумного) процесса, </w:t>
            </w:r>
            <w:r>
              <w:rPr>
                <w:lang w:eastAsia="en-US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36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</w:t>
            </w:r>
            <w:r w:rsidR="00D57E6C">
              <w:rPr>
                <w:lang w:eastAsia="en-US"/>
              </w:rPr>
              <w:t>,</w:t>
            </w:r>
          </w:p>
          <w:p w:rsidR="00D57E6C" w:rsidRDefault="00D57E6C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57E6C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тделы аппарата ИККК</w:t>
            </w:r>
          </w:p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</w:t>
            </w:r>
          </w:p>
          <w:p w:rsidR="00876F35" w:rsidRDefault="00876F35" w:rsidP="0033634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33634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1.15. Обеспечение избирательных комиссий учебными виде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материалами для членов участковых избирательных комиссий по вопросам организации и проведения муниципальных выб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ров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36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336343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 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57E6C" w:rsidP="0033634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 xml:space="preserve">рганизационно-правовой отдел, </w:t>
            </w:r>
          </w:p>
          <w:p w:rsidR="00876F35" w:rsidRDefault="00D57E6C" w:rsidP="0033634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336343">
            <w:pPr>
              <w:rPr>
                <w:lang w:eastAsia="en-US"/>
              </w:rPr>
            </w:pPr>
          </w:p>
        </w:tc>
      </w:tr>
      <w:tr w:rsidR="00876F35" w:rsidTr="00C47C56">
        <w:trPr>
          <w:trHeight w:val="19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06326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1.16. Размещение в сетевом издании «Вестник избирательной комиссии Краснодарского края»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ния кадров избирательных комиссий и других участников и</w:t>
            </w:r>
            <w:r>
              <w:rPr>
                <w:rFonts w:eastAsia="Calibri"/>
                <w:color w:val="000000"/>
                <w:lang w:eastAsia="en-US"/>
              </w:rPr>
              <w:t>з</w:t>
            </w:r>
            <w:r>
              <w:rPr>
                <w:rFonts w:eastAsia="Calibri"/>
                <w:color w:val="000000"/>
                <w:lang w:eastAsia="en-US"/>
              </w:rPr>
              <w:t>бирательного (референдумного) процесса, разработанных ЦИК России и избирательной комиссией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0632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F4C81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063260">
            <w:pPr>
              <w:rPr>
                <w:lang w:eastAsia="en-US"/>
              </w:rPr>
            </w:pPr>
          </w:p>
        </w:tc>
      </w:tr>
      <w:tr w:rsidR="00876F35" w:rsidTr="002B12B2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0B126A">
            <w:pPr>
              <w:spacing w:before="120"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 Повышение правовой культуры избирателей и других участников избирательного процесса</w:t>
            </w: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2.1. Взаимодействие с РЦОИТ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ЦИК</w:t>
            </w:r>
            <w:proofErr w:type="gramEnd"/>
            <w:r>
              <w:rPr>
                <w:lang w:eastAsia="en-US"/>
              </w:rPr>
              <w:t xml:space="preserve"> России, Законодател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ным Собранием Краснодарского края, министерством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вания, науки и молодежной политики Краснодарского края, министерством культуры Краснодарского края</w:t>
            </w:r>
            <w:r w:rsidR="0035793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иными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зациями и учреждениями по вопросам повышения правовой культуры избирателей, в том числе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F4C81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рганизационно-правовой отдел</w:t>
            </w:r>
            <w:r>
              <w:rPr>
                <w:lang w:eastAsia="en-US"/>
              </w:rPr>
              <w:t>,</w:t>
            </w:r>
            <w:r w:rsidR="00876F35">
              <w:rPr>
                <w:lang w:eastAsia="en-US"/>
              </w:rPr>
              <w:t xml:space="preserve"> </w:t>
            </w:r>
          </w:p>
          <w:p w:rsidR="00876F35" w:rsidRDefault="00DF4C81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2.2. Взаимодействие с политическими партиями, обществе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ными организациями по вопросам повышения правовой кул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туры избирателей (участников референдума)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47C56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C47C56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F4C81" w:rsidP="00C47C56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тделы аппарата ИККК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876F35" w:rsidRDefault="005E5033" w:rsidP="005E50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 w:rsidR="00876F35">
              <w:rPr>
                <w:lang w:eastAsia="en-US"/>
              </w:rPr>
              <w:t>ТИК</w:t>
            </w:r>
            <w:r w:rsidR="00D330BB">
              <w:rPr>
                <w:lang w:eastAsia="en-US"/>
              </w:rPr>
              <w:t>и</w:t>
            </w:r>
            <w:proofErr w:type="spellEnd"/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 Сотрудничество с высшими учебными заведениями по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просам обучения членов и резерва составов участковых изб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рательных комиссий, иных участников избирательного (реф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рендумного)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06354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0078C9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876F35" w:rsidRDefault="00DF4C81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рганизационно-правовой отдел</w:t>
            </w:r>
            <w:r>
              <w:rPr>
                <w:lang w:eastAsia="en-US"/>
              </w:rPr>
              <w:t>,</w:t>
            </w:r>
            <w:r w:rsidR="00876F35">
              <w:rPr>
                <w:lang w:eastAsia="en-US"/>
              </w:rPr>
              <w:t xml:space="preserve"> </w:t>
            </w:r>
          </w:p>
          <w:p w:rsidR="00876F35" w:rsidRDefault="00DF4C81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 Взаимодействие с Советом молодых депутатов Краснода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ского края, с Советом молодых юристов при Краснодарском региональном отделении Общероссийской общественной орг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низации «Ассоциация юристов России» по вопросам повыш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уровня правовой культуры молодых и будущих избират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06354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0C630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0C630D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  <w:p w:rsidR="00876F35" w:rsidRDefault="00876F35" w:rsidP="000C630D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DF4C81" w:rsidP="000C630D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 xml:space="preserve">тдел общественных связей </w:t>
            </w:r>
          </w:p>
          <w:p w:rsidR="00876F35" w:rsidRDefault="00876F35" w:rsidP="000C630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876F35" w:rsidRDefault="00876F35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2.5.  Участие в организации и проведении семинаров, встреч, заседаний «круглых столов» и других мероприятий по вопр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сам повышения правовой культуры избирателей (участников референдума), проводимых органами государственной власти Краснодарского края, избирательными комиссиями муниц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пальных образований, территориальными избирательными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миссиями, иными организациями и учреждениями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D6CF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0635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876F35" w:rsidRDefault="00876F35" w:rsidP="00C06354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C06354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F4C81" w:rsidP="00C0635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тделы аппарата ИККК</w:t>
            </w:r>
          </w:p>
          <w:p w:rsidR="00876F35" w:rsidRDefault="00876F35" w:rsidP="00C06354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876F35" w:rsidRDefault="005E5033" w:rsidP="00C063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 w:rsidR="00876F35">
              <w:rPr>
                <w:lang w:eastAsia="en-US"/>
              </w:rPr>
              <w:t>ТИК</w:t>
            </w:r>
            <w:r w:rsidR="00D330BB">
              <w:rPr>
                <w:lang w:eastAsia="en-US"/>
              </w:rPr>
              <w:t>и</w:t>
            </w:r>
            <w:proofErr w:type="spellEnd"/>
            <w:r w:rsidR="00F657C9">
              <w:rPr>
                <w:lang w:eastAsia="en-US"/>
              </w:rPr>
              <w:t xml:space="preserve"> </w:t>
            </w:r>
          </w:p>
          <w:p w:rsidR="00876F35" w:rsidRDefault="00876F35" w:rsidP="00C06354">
            <w:pPr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2.6. Организационное и методическое обеспечение проведения заседаний Общественного экспертного Совета при избирател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ной комиссии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D6CF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063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876F35" w:rsidRDefault="00876F35" w:rsidP="00C063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Касьянов В.В.,</w:t>
            </w:r>
          </w:p>
          <w:p w:rsidR="00876F35" w:rsidRDefault="00876F35" w:rsidP="00C063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F4C81" w:rsidP="00B3431D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C06354">
            <w:pPr>
              <w:rPr>
                <w:lang w:eastAsia="en-US"/>
              </w:rPr>
            </w:pPr>
          </w:p>
        </w:tc>
      </w:tr>
      <w:tr w:rsidR="00876F35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2.7. Проведение заседаний Молодежного общественного Сов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та при избирательной комиссии Краснодарского края</w:t>
            </w:r>
            <w:r w:rsidR="00664A74">
              <w:rPr>
                <w:rFonts w:eastAsia="Calibri"/>
                <w:color w:val="000000"/>
                <w:lang w:eastAsia="en-US"/>
              </w:rPr>
              <w:t>, взаим</w:t>
            </w:r>
            <w:r w:rsidR="00664A74">
              <w:rPr>
                <w:rFonts w:eastAsia="Calibri"/>
                <w:color w:val="000000"/>
                <w:lang w:eastAsia="en-US"/>
              </w:rPr>
              <w:t>о</w:t>
            </w:r>
            <w:r w:rsidR="00664A74">
              <w:rPr>
                <w:rFonts w:eastAsia="Calibri"/>
                <w:color w:val="000000"/>
                <w:lang w:eastAsia="en-US"/>
              </w:rPr>
              <w:t>действие с Всероссийским общественным объединением «С</w:t>
            </w:r>
            <w:r w:rsidR="00664A74">
              <w:rPr>
                <w:rFonts w:eastAsia="Calibri"/>
                <w:color w:val="000000"/>
                <w:lang w:eastAsia="en-US"/>
              </w:rPr>
              <w:t>о</w:t>
            </w:r>
            <w:r w:rsidR="00664A74">
              <w:rPr>
                <w:rFonts w:eastAsia="Calibri"/>
                <w:color w:val="000000"/>
                <w:lang w:eastAsia="en-US"/>
              </w:rPr>
              <w:t xml:space="preserve">юз молодежных избирательных комиссий </w:t>
            </w:r>
            <w:r w:rsidR="00664A74" w:rsidRPr="00664A74">
              <w:rPr>
                <w:rFonts w:eastAsia="Calibri"/>
                <w:color w:val="000000"/>
                <w:lang w:eastAsia="en-US"/>
              </w:rPr>
              <w:t>Российской Федер</w:t>
            </w:r>
            <w:r w:rsidR="00664A74" w:rsidRPr="00664A74">
              <w:rPr>
                <w:rFonts w:eastAsia="Calibri"/>
                <w:color w:val="000000"/>
                <w:lang w:eastAsia="en-US"/>
              </w:rPr>
              <w:t>а</w:t>
            </w:r>
            <w:r w:rsidR="00664A74" w:rsidRPr="00664A74">
              <w:rPr>
                <w:rFonts w:eastAsia="Calibri"/>
                <w:color w:val="000000"/>
                <w:lang w:eastAsia="en-US"/>
              </w:rPr>
              <w:t>ции</w:t>
            </w:r>
            <w:r w:rsidR="00664A74">
              <w:rPr>
                <w:rFonts w:eastAsia="Calibri"/>
                <w:color w:val="000000"/>
                <w:lang w:eastAsia="en-US"/>
              </w:rPr>
              <w:t>» по вопросам повышения уровня правовой культуры м</w:t>
            </w:r>
            <w:r w:rsidR="00664A74">
              <w:rPr>
                <w:rFonts w:eastAsia="Calibri"/>
                <w:color w:val="000000"/>
                <w:lang w:eastAsia="en-US"/>
              </w:rPr>
              <w:t>о</w:t>
            </w:r>
            <w:r w:rsidR="00664A74">
              <w:rPr>
                <w:rFonts w:eastAsia="Calibri"/>
                <w:color w:val="000000"/>
                <w:lang w:eastAsia="en-US"/>
              </w:rPr>
              <w:t>лодых и будущих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3D6CFD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C063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876F35" w:rsidRDefault="00876F35" w:rsidP="00C063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Пчёльник А.В.,</w:t>
            </w:r>
          </w:p>
          <w:p w:rsidR="00876F35" w:rsidRDefault="00876F35" w:rsidP="00C063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Лихолатов Г.С.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F4C81" w:rsidP="00B3431D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C06354">
            <w:pPr>
              <w:rPr>
                <w:lang w:eastAsia="en-US"/>
              </w:rPr>
            </w:pPr>
          </w:p>
        </w:tc>
      </w:tr>
      <w:tr w:rsidR="00876F35" w:rsidTr="00483B59">
        <w:trPr>
          <w:trHeight w:val="193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2.8. Оказание методической помощи территориальным избир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тельным комиссиям и избирательным комиссиям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ных образований Краснодарского края в организации деятел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ности молодежных избирательных комиссий, клубов молодых избирателей, молодежных политических клубов, органов мол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дежного самоуправления, в т.ч. школьного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1D4F75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1D4F7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1D4F75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1D4F75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  <w:p w:rsidR="00876F35" w:rsidRDefault="00876F35" w:rsidP="001D4F75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DF4C81" w:rsidP="001D4F75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рганизационно-правовой отдел</w:t>
            </w:r>
            <w:r>
              <w:rPr>
                <w:lang w:eastAsia="en-US"/>
              </w:rPr>
              <w:t>,</w:t>
            </w:r>
            <w:r w:rsidR="00876F35">
              <w:rPr>
                <w:lang w:eastAsia="en-US"/>
              </w:rPr>
              <w:t xml:space="preserve"> </w:t>
            </w:r>
          </w:p>
          <w:p w:rsidR="00A76EA9" w:rsidRDefault="00DF4C81" w:rsidP="001D4F7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  <w:r>
              <w:rPr>
                <w:lang w:eastAsia="en-US"/>
              </w:rPr>
              <w:t xml:space="preserve">, </w:t>
            </w:r>
          </w:p>
          <w:p w:rsidR="00876F35" w:rsidRDefault="005E5033" w:rsidP="001D4F7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 w:rsidR="00F657C9">
              <w:rPr>
                <w:lang w:eastAsia="en-US"/>
              </w:rPr>
              <w:t>ТИК</w:t>
            </w:r>
            <w:r w:rsidR="00D330BB">
              <w:rPr>
                <w:lang w:eastAsia="en-US"/>
              </w:rPr>
              <w:t>и</w:t>
            </w:r>
            <w:proofErr w:type="spellEnd"/>
          </w:p>
          <w:p w:rsidR="00876F35" w:rsidRDefault="00876F35" w:rsidP="001D4F7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1D4F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2.9. </w:t>
            </w:r>
            <w:r>
              <w:rPr>
                <w:lang w:eastAsia="en-US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14E14" w:rsidP="001D4F75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876F35">
              <w:rPr>
                <w:lang w:eastAsia="en-US"/>
              </w:rPr>
              <w:t>евраль-март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5" w:rsidRDefault="00876F35" w:rsidP="001D4F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876F35" w:rsidRDefault="00876F35" w:rsidP="001D4F75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1D4F7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5" w:rsidRDefault="00A76EA9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рганизационно-правовой отдел</w:t>
            </w:r>
            <w:r>
              <w:rPr>
                <w:lang w:eastAsia="en-US"/>
              </w:rPr>
              <w:t>,</w:t>
            </w:r>
          </w:p>
          <w:p w:rsidR="00876F35" w:rsidRDefault="00A76EA9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  <w:r>
              <w:rPr>
                <w:lang w:eastAsia="en-US"/>
              </w:rPr>
              <w:t>,</w:t>
            </w:r>
          </w:p>
          <w:p w:rsidR="00A76EA9" w:rsidRDefault="005E5033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 w:rsidR="00F657C9">
              <w:rPr>
                <w:lang w:eastAsia="en-US"/>
              </w:rPr>
              <w:t>ТИК</w:t>
            </w:r>
            <w:r w:rsidR="00D330BB">
              <w:rPr>
                <w:lang w:eastAsia="en-US"/>
              </w:rPr>
              <w:t>и</w:t>
            </w:r>
            <w:proofErr w:type="spellEnd"/>
          </w:p>
          <w:p w:rsidR="00876F35" w:rsidRDefault="00876F35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8A783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256A46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2.10. </w:t>
            </w:r>
            <w:proofErr w:type="gramStart"/>
            <w:r>
              <w:t>П</w:t>
            </w:r>
            <w:r w:rsidRPr="00DA3F81">
              <w:t>роведении</w:t>
            </w:r>
            <w:proofErr w:type="gramEnd"/>
            <w:r w:rsidRPr="00DA3F81">
              <w:t xml:space="preserve"> интернет-викторины «Имею право!»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C14E14" w:rsidP="001D4F75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876F35">
              <w:rPr>
                <w:lang w:eastAsia="en-US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5" w:rsidRDefault="00876F35" w:rsidP="008A7839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876F35" w:rsidRDefault="00876F35" w:rsidP="008A783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A76EA9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1D4F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962C80">
            <w:pPr>
              <w:autoSpaceDE w:val="0"/>
              <w:autoSpaceDN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 Организация и проведение информационно-выставочных мероприятий, посвященных муниципальным выборам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1D4F75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1D4F7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1D4F75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876F35" w:rsidRDefault="00876F35" w:rsidP="001D4F75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A76EA9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рганизационно-правовой отдел</w:t>
            </w:r>
            <w:r>
              <w:rPr>
                <w:lang w:eastAsia="en-US"/>
              </w:rPr>
              <w:t>,</w:t>
            </w:r>
            <w:r w:rsidR="00876F35">
              <w:rPr>
                <w:lang w:eastAsia="en-US"/>
              </w:rPr>
              <w:t xml:space="preserve"> </w:t>
            </w:r>
          </w:p>
          <w:p w:rsidR="00876F35" w:rsidRDefault="00A76EA9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76F35">
              <w:rPr>
                <w:lang w:eastAsia="en-US"/>
              </w:rPr>
              <w:t>тдел общественных связей</w:t>
            </w:r>
          </w:p>
          <w:p w:rsidR="00876F35" w:rsidRDefault="00876F35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76F35" w:rsidTr="001D4F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35" w:rsidRDefault="00876F35" w:rsidP="00962C80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2.12. </w:t>
            </w:r>
            <w:r>
              <w:rPr>
                <w:rFonts w:eastAsia="Calibri"/>
                <w:lang w:eastAsia="en-US"/>
              </w:rPr>
              <w:t>Организация и проведение «Дней открытых дверей», о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накомительных экскурсий в здании избирательной комиссии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1D4F75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1D4F75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876F35" w:rsidRDefault="00876F35" w:rsidP="001D4F7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5" w:rsidRDefault="00876F35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76EA9">
              <w:rPr>
                <w:lang w:eastAsia="en-US"/>
              </w:rPr>
              <w:t>о</w:t>
            </w:r>
            <w:r>
              <w:rPr>
                <w:lang w:eastAsia="en-US"/>
              </w:rPr>
              <w:t>тдел общественных связей</w:t>
            </w:r>
          </w:p>
        </w:tc>
      </w:tr>
      <w:tr w:rsidR="00483B59" w:rsidTr="00483B5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962C80">
            <w:pPr>
              <w:spacing w:before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2.13. Участие в реализации информационно-просветительской деятельности РЦОИТ и ЦИК России, в том числе в рамках пр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екта для молодых и будущих избирателей «Выборы – дело м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лодых!»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D86FA5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Default="00483B59" w:rsidP="00483B59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483B59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483B5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83B5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483B59" w:rsidRDefault="00483B59" w:rsidP="00483B5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организационно-правовой отдел,</w:t>
            </w:r>
          </w:p>
          <w:p w:rsidR="00483B59" w:rsidRDefault="00483B59" w:rsidP="00483B5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связей,</w:t>
            </w:r>
          </w:p>
          <w:p w:rsidR="00483B59" w:rsidRDefault="00483B59" w:rsidP="00483B59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483B59">
            <w:pPr>
              <w:spacing w:before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2.14. Организация проведения лекционных занятий образов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тельного проекта «Молодежная школа правовой и политич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BD742C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февраль–апрель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3663B8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483B59" w:rsidRDefault="00483B59" w:rsidP="003663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общественных связей, </w:t>
            </w:r>
          </w:p>
          <w:p w:rsidR="00483B59" w:rsidRDefault="00483B59" w:rsidP="00E954FC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83B59" w:rsidRDefault="00483B59" w:rsidP="00E954FC">
            <w:pPr>
              <w:rPr>
                <w:lang w:eastAsia="en-US"/>
              </w:rPr>
            </w:pPr>
          </w:p>
        </w:tc>
      </w:tr>
      <w:tr w:rsidR="00483B59" w:rsidTr="00483B59">
        <w:trPr>
          <w:trHeight w:val="13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483B59">
            <w:pPr>
              <w:spacing w:before="1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2.15.  Проведение конкурса научных студенческих работ и 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учно-практической конференции по вопросам теории и практ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ки избирательного законодательства, посвященных 25-летию избирательной системы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636C5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636C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2636C5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2636C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Default="00483B59" w:rsidP="002636C5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организационно-правовой отдел,</w:t>
            </w:r>
          </w:p>
          <w:p w:rsidR="00483B59" w:rsidRDefault="00483B59" w:rsidP="002636C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связей,</w:t>
            </w:r>
          </w:p>
          <w:p w:rsidR="00483B59" w:rsidRDefault="00483B59" w:rsidP="002636C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83B59" w:rsidRDefault="00483B59" w:rsidP="002636C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483B59">
        <w:trPr>
          <w:trHeight w:val="22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483B59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2.16. </w:t>
            </w:r>
            <w:r>
              <w:rPr>
                <w:lang w:eastAsia="en-US"/>
              </w:rPr>
              <w:t xml:space="preserve">Организация участия представителей Краснодарского края в конкурсах ЦИК России </w:t>
            </w:r>
            <w:r>
              <w:rPr>
                <w:rFonts w:eastAsia="Calibri"/>
                <w:lang w:eastAsia="en-US"/>
              </w:rPr>
      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ной власти, органы местного самоуправления в Российской Федерации и участников избирательных кампаний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592217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592217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C47C56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592217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отдел общественных связей</w:t>
            </w:r>
          </w:p>
          <w:p w:rsidR="00483B59" w:rsidRDefault="00483B59" w:rsidP="00C47C5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063260">
        <w:trPr>
          <w:trHeight w:val="6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483B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2.17. Проведение конкурса рисунков «Мой выбор» среди мол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дых и будущих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95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5" w:rsidRDefault="00483B59" w:rsidP="00D86FA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2.18. Проведение конкурса </w:t>
            </w:r>
            <w:r>
              <w:rPr>
                <w:rFonts w:eastAsia="Calibri"/>
                <w:lang w:eastAsia="en-US"/>
              </w:rPr>
              <w:t>среди</w:t>
            </w:r>
            <w:r w:rsidRPr="00FB0795">
              <w:rPr>
                <w:rFonts w:eastAsia="Calibri"/>
                <w:lang w:eastAsia="en-US"/>
              </w:rPr>
              <w:t xml:space="preserve"> избирательных комисси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м</w:t>
            </w:r>
            <w:r w:rsidRPr="00FB0795">
              <w:rPr>
                <w:rFonts w:eastAsia="Calibri"/>
                <w:lang w:eastAsia="en-US"/>
              </w:rPr>
              <w:t>у</w:t>
            </w:r>
            <w:r w:rsidRPr="00FB0795">
              <w:rPr>
                <w:rFonts w:eastAsia="Calibri"/>
                <w:lang w:eastAsia="en-US"/>
              </w:rPr>
              <w:t>ниципальных</w:t>
            </w:r>
            <w:r>
              <w:rPr>
                <w:rFonts w:eastAsia="Calibri"/>
                <w:lang w:eastAsia="en-US"/>
              </w:rPr>
              <w:t xml:space="preserve"> образований и</w:t>
            </w:r>
            <w:r w:rsidRPr="00FB0795">
              <w:rPr>
                <w:rFonts w:eastAsia="Calibri"/>
                <w:lang w:eastAsia="en-US"/>
              </w:rPr>
              <w:t xml:space="preserve"> территориальных избирательных комисси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на лучшую информационную работу в сети «Инте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нет»</w:t>
            </w:r>
          </w:p>
          <w:p w:rsidR="00D86FA5" w:rsidRPr="00D86FA5" w:rsidRDefault="00D86FA5" w:rsidP="00D86FA5">
            <w:pPr>
              <w:spacing w:befor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954FC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962C80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962C8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962C80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общественных связей, 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</w:p>
        </w:tc>
      </w:tr>
      <w:tr w:rsidR="00483B59" w:rsidTr="00464B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483B59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2.19. Проведение краевого конкурса среди избирательных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миссий муниципальных образований, территориальных изб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рательных комиссий на лучшую организацию работы в области информационно-разъяснительной деятельности в период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ведения </w:t>
            </w:r>
            <w:r w:rsidRPr="00EC21D1">
              <w:rPr>
                <w:rFonts w:eastAsia="Calibri"/>
                <w:lang w:eastAsia="en-US"/>
              </w:rPr>
              <w:t>муниципальных выбор</w:t>
            </w:r>
            <w:r>
              <w:rPr>
                <w:rFonts w:eastAsia="Calibri"/>
                <w:lang w:eastAsia="en-US"/>
              </w:rPr>
              <w:t>ов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 голосования 8 сентября </w:t>
            </w:r>
            <w:r w:rsidRPr="005C67D5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954FC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8B6F67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8B6F6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  <w:p w:rsidR="00483B59" w:rsidRDefault="00483B59" w:rsidP="008B6F67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D330BB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общественных связей, </w:t>
            </w:r>
          </w:p>
          <w:p w:rsidR="00483B59" w:rsidRDefault="00483B59" w:rsidP="00D330BB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83B59" w:rsidRDefault="00483B59" w:rsidP="008B6F6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57622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D86FA5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D86FA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. П</w:t>
            </w:r>
            <w:r w:rsidRPr="00FB0795">
              <w:rPr>
                <w:rFonts w:eastAsia="Calibri"/>
                <w:lang w:eastAsia="en-US"/>
              </w:rPr>
              <w:t>роведени</w:t>
            </w:r>
            <w:r>
              <w:rPr>
                <w:rFonts w:eastAsia="Calibri"/>
                <w:lang w:eastAsia="en-US"/>
              </w:rPr>
              <w:t>е краевого</w:t>
            </w:r>
            <w:r w:rsidRPr="00FB0795">
              <w:rPr>
                <w:rFonts w:eastAsia="Calibri"/>
                <w:lang w:eastAsia="en-US"/>
              </w:rPr>
              <w:t xml:space="preserve"> конкурса среди Молодежных Общ</w:t>
            </w:r>
            <w:r w:rsidRPr="00FB0795">
              <w:rPr>
                <w:rFonts w:eastAsia="Calibri"/>
                <w:lang w:eastAsia="en-US"/>
              </w:rPr>
              <w:t>е</w:t>
            </w:r>
            <w:r w:rsidRPr="00FB0795">
              <w:rPr>
                <w:rFonts w:eastAsia="Calibri"/>
                <w:lang w:eastAsia="en-US"/>
              </w:rPr>
              <w:t>ственных Советов при территориальных избирательных коми</w:t>
            </w:r>
            <w:r w:rsidRPr="00FB0795">
              <w:rPr>
                <w:rFonts w:eastAsia="Calibri"/>
                <w:lang w:eastAsia="en-US"/>
              </w:rPr>
              <w:t>с</w:t>
            </w:r>
            <w:r w:rsidRPr="00FB0795">
              <w:rPr>
                <w:rFonts w:eastAsia="Calibri"/>
                <w:lang w:eastAsia="en-US"/>
              </w:rPr>
              <w:t>сиях и избирательных комиссиях муниципальных образований на лучшую организацию работы в 201</w:t>
            </w:r>
            <w:r>
              <w:rPr>
                <w:rFonts w:eastAsia="Calibri"/>
                <w:lang w:eastAsia="en-US"/>
              </w:rPr>
              <w:t>9</w:t>
            </w:r>
            <w:r w:rsidRPr="00FB0795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C2D1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D76BB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D76BB5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AA28F3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связей,</w:t>
            </w:r>
          </w:p>
          <w:p w:rsidR="00483B59" w:rsidRDefault="00483B59" w:rsidP="00AA28F3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83B59" w:rsidRDefault="00483B59" w:rsidP="0057622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57622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D86FA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  <w:r w:rsidR="00D86FA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lang w:eastAsia="en-US"/>
              </w:rPr>
              <w:t>Взаимодействие с министерством образования, науки и молодежной политики Краснодарского края по вопросу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низации и проведения на территории Краснодарского края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боров в органы школьного (ученического)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jc w:val="center"/>
              <w:rPr>
                <w:lang w:eastAsia="en-US"/>
              </w:rPr>
            </w:pPr>
          </w:p>
          <w:p w:rsidR="00483B59" w:rsidRDefault="00483B59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</w:t>
            </w:r>
          </w:p>
          <w:p w:rsidR="00483B59" w:rsidRDefault="00483B59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организационно-правовой отдел,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2C2D1E">
        <w:trPr>
          <w:trHeight w:val="15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9" w:rsidRPr="00D74804" w:rsidRDefault="00483B59" w:rsidP="00D86FA5">
            <w:pPr>
              <w:tabs>
                <w:tab w:val="right" w:pos="9355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D86FA5">
              <w:rPr>
                <w:szCs w:val="28"/>
              </w:rPr>
              <w:t>2</w:t>
            </w:r>
            <w:r>
              <w:rPr>
                <w:szCs w:val="28"/>
              </w:rPr>
              <w:t xml:space="preserve">. </w:t>
            </w:r>
            <w:r>
              <w:rPr>
                <w:lang w:eastAsia="en-US"/>
              </w:rPr>
              <w:t xml:space="preserve">Проведение на базе ведущих вузов Краснодарского края </w:t>
            </w:r>
            <w:proofErr w:type="gramStart"/>
            <w:r>
              <w:rPr>
                <w:lang w:eastAsia="en-US"/>
              </w:rPr>
              <w:t xml:space="preserve">обучения </w:t>
            </w:r>
            <w:r>
              <w:rPr>
                <w:szCs w:val="28"/>
              </w:rPr>
              <w:t>по вопросам</w:t>
            </w:r>
            <w:proofErr w:type="gramEnd"/>
            <w:r>
              <w:rPr>
                <w:szCs w:val="28"/>
              </w:rPr>
              <w:t xml:space="preserve"> избирательного права и избирательного процесса</w:t>
            </w:r>
            <w:r>
              <w:rPr>
                <w:lang w:eastAsia="en-US"/>
              </w:rPr>
              <w:t>, вручение квалификационных свидетельств об око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чании специального учебного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– обучение, </w:t>
            </w:r>
          </w:p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– </w:t>
            </w:r>
          </w:p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</w:t>
            </w:r>
          </w:p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9" w:rsidRDefault="00483B59" w:rsidP="0006326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6326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  <w:p w:rsidR="00483B59" w:rsidRDefault="00483B59" w:rsidP="0006326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57622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D86F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  <w:r w:rsidR="00D86FA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bCs/>
              </w:rPr>
              <w:t>Проведение</w:t>
            </w:r>
            <w:r w:rsidRPr="00CE01DE">
              <w:rPr>
                <w:bCs/>
              </w:rPr>
              <w:t xml:space="preserve">  конкурса среди молодежных участковых и</w:t>
            </w:r>
            <w:r w:rsidRPr="00CE01DE">
              <w:rPr>
                <w:bCs/>
              </w:rPr>
              <w:t>з</w:t>
            </w:r>
            <w:r w:rsidRPr="00CE01DE">
              <w:rPr>
                <w:bCs/>
              </w:rPr>
              <w:t xml:space="preserve">бирательных комиссий в период проведения муниципальных выборов, </w:t>
            </w:r>
            <w:r>
              <w:rPr>
                <w:bCs/>
              </w:rPr>
              <w:t>назначенных на</w:t>
            </w:r>
            <w:r w:rsidRPr="00CE01DE">
              <w:rPr>
                <w:bCs/>
              </w:rPr>
              <w:t xml:space="preserve"> единый день голосования </w:t>
            </w:r>
            <w:r>
              <w:rPr>
                <w:bCs/>
              </w:rPr>
              <w:t>8</w:t>
            </w:r>
            <w:r w:rsidRPr="00CE01DE">
              <w:rPr>
                <w:bCs/>
              </w:rPr>
              <w:t xml:space="preserve"> сентября 201</w:t>
            </w:r>
            <w:r>
              <w:rPr>
                <w:bCs/>
              </w:rPr>
              <w:t>9</w:t>
            </w:r>
            <w:r w:rsidRPr="00CE01DE">
              <w:rPr>
                <w:bCs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</w:t>
            </w:r>
          </w:p>
          <w:p w:rsidR="00483B59" w:rsidRDefault="00483B59" w:rsidP="002C2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общественных связей, 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</w:p>
        </w:tc>
      </w:tr>
      <w:tr w:rsidR="00483B59" w:rsidTr="00464B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D86FA5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D86FA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szCs w:val="28"/>
              </w:rPr>
              <w:t>Проведение</w:t>
            </w:r>
            <w:r w:rsidRPr="00A74881">
              <w:rPr>
                <w:szCs w:val="28"/>
              </w:rPr>
              <w:t xml:space="preserve"> общекраевого форума молодых </w:t>
            </w:r>
            <w:r>
              <w:rPr>
                <w:szCs w:val="28"/>
              </w:rPr>
              <w:t>и будущих организаторов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06326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организационно-правовой отдел,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</w:p>
        </w:tc>
      </w:tr>
      <w:tr w:rsidR="00483B59" w:rsidTr="00063260">
        <w:trPr>
          <w:trHeight w:val="6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517119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517119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Проведение конкурса </w:t>
            </w:r>
            <w:proofErr w:type="spellStart"/>
            <w:r>
              <w:rPr>
                <w:lang w:eastAsia="en-US"/>
              </w:rPr>
              <w:t>хештегов</w:t>
            </w:r>
            <w:proofErr w:type="spellEnd"/>
            <w:r>
              <w:rPr>
                <w:lang w:eastAsia="en-US"/>
              </w:rPr>
              <w:t xml:space="preserve"> в рамках </w:t>
            </w:r>
            <w:r w:rsidRPr="00A74881">
              <w:rPr>
                <w:szCs w:val="28"/>
              </w:rPr>
              <w:t xml:space="preserve">общекраевого форума молодых </w:t>
            </w:r>
            <w:r>
              <w:rPr>
                <w:szCs w:val="28"/>
              </w:rPr>
              <w:t>и будущих организаторов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</w:tc>
      </w:tr>
      <w:tr w:rsidR="00483B59" w:rsidTr="00464BD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51711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  <w:r w:rsidR="00517119">
              <w:rPr>
                <w:lang w:eastAsia="en-US"/>
              </w:rPr>
              <w:t>6</w:t>
            </w:r>
            <w:r>
              <w:rPr>
                <w:lang w:eastAsia="en-US"/>
              </w:rPr>
              <w:t>. Подготовка и проведение комплекса мероприятий, посв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щенных празднованию 25-летия избирательной системы Кра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организационно-правовой отдел,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 w:rsidRPr="005E5033">
              <w:rPr>
                <w:lang w:eastAsia="en-US"/>
              </w:rPr>
              <w:t xml:space="preserve">ИКМО, </w:t>
            </w:r>
            <w:proofErr w:type="spellStart"/>
            <w:r w:rsidRPr="005E5033">
              <w:rPr>
                <w:lang w:eastAsia="en-US"/>
              </w:rPr>
              <w:t>ТИКи</w:t>
            </w:r>
            <w:proofErr w:type="spellEnd"/>
            <w:r w:rsidRPr="005E5033">
              <w:rPr>
                <w:lang w:eastAsia="en-US"/>
              </w:rPr>
              <w:t xml:space="preserve"> </w:t>
            </w:r>
          </w:p>
        </w:tc>
      </w:tr>
      <w:tr w:rsidR="00483B59" w:rsidTr="006506D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517119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517119">
              <w:rPr>
                <w:lang w:eastAsia="en-US"/>
              </w:rPr>
              <w:t>7</w:t>
            </w:r>
            <w:r>
              <w:rPr>
                <w:lang w:eastAsia="en-US"/>
              </w:rPr>
              <w:t>. Организация и проведение совместно с избирательными комиссиями муниципальных образований, территориальными избирательными комиссиями (базовыми) мероприятий по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вышению правовой культуры избирателей (участников реф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рендума), других участников избирательного (референдумного) процесса (интеллектуальные игры, конкурсы, викторины, 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путы и др.), посвященных </w:t>
            </w:r>
            <w:r>
              <w:rPr>
                <w:rFonts w:eastAsia="Calibri"/>
                <w:lang w:eastAsia="en-US"/>
              </w:rPr>
              <w:t>выборам, проходящим в единый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063260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организационно-правовой отдел,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связей,</w:t>
            </w:r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</w:p>
          <w:p w:rsidR="00483B59" w:rsidRDefault="00483B59" w:rsidP="0006326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517119">
            <w:pPr>
              <w:pStyle w:val="a9"/>
              <w:spacing w:before="12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51711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 Организация и проведение на базе избирательной коми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сии Краснодарского края, избирательных комиссий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пальных образований, территориальных избирательных коми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сий учебной практики студентов высших учебных заведений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D2CCD">
            <w:pPr>
              <w:pStyle w:val="a3"/>
              <w:jc w:val="center"/>
              <w:rPr>
                <w:lang w:eastAsia="en-US"/>
              </w:rPr>
            </w:pPr>
          </w:p>
          <w:p w:rsidR="00483B59" w:rsidRDefault="00483B59" w:rsidP="00CD2CC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D2CCD">
            <w:pPr>
              <w:jc w:val="center"/>
              <w:rPr>
                <w:lang w:eastAsia="en-US"/>
              </w:rPr>
            </w:pPr>
          </w:p>
          <w:p w:rsidR="00483B59" w:rsidRDefault="00483B59" w:rsidP="007F2D26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7F2D26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7F2D26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общественных связей, 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</w:p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61578F">
        <w:trPr>
          <w:trHeight w:val="19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Default="00483B59" w:rsidP="00517119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517119">
              <w:rPr>
                <w:lang w:eastAsia="en-US"/>
              </w:rPr>
              <w:t>9</w:t>
            </w:r>
            <w:r>
              <w:rPr>
                <w:lang w:eastAsia="en-US"/>
              </w:rPr>
              <w:t>. Регулярное размещение в сетевом издании «Вестник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бирательной комиссии Краснодарского края» информации,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священной деятельности системы избирательных комиссий по повышению правовой культуры избирателей (участников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42A17">
            <w:pPr>
              <w:pStyle w:val="a3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42A17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E42A1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  <w:p w:rsidR="00483B59" w:rsidRDefault="00483B59" w:rsidP="00E42A1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42A17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483B59" w:rsidRDefault="00483B59" w:rsidP="00E42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(по направлениям деятельности), ИКМО, </w:t>
            </w:r>
            <w:proofErr w:type="spellStart"/>
            <w:r>
              <w:rPr>
                <w:lang w:eastAsia="en-US"/>
              </w:rPr>
              <w:t>ТИКи</w:t>
            </w:r>
            <w:proofErr w:type="spellEnd"/>
          </w:p>
        </w:tc>
      </w:tr>
      <w:tr w:rsidR="00483B59" w:rsidTr="0061578F">
        <w:trPr>
          <w:trHeight w:val="24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517119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517119">
              <w:rPr>
                <w:lang w:eastAsia="en-US"/>
              </w:rPr>
              <w:t>30</w:t>
            </w:r>
            <w:r>
              <w:rPr>
                <w:lang w:eastAsia="en-US"/>
              </w:rPr>
              <w:t>. Организация пресс-конференций, интервью председателя избирательной комиссии Краснодарского края по вопросам подготовки и проведения избирательных кампаний, проход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щих на территории Краснодарского края, обучения членов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бирательных комиссий и резерва составов участковых избир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тельных комиссий. Организация освещения в СМИ заседаний ИККК, совещаний и других мероприятий, проводимых ИККК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D2CCD">
            <w:pPr>
              <w:jc w:val="center"/>
              <w:rPr>
                <w:lang w:eastAsia="en-US"/>
              </w:rPr>
            </w:pPr>
          </w:p>
          <w:p w:rsidR="00483B59" w:rsidRDefault="00483B59" w:rsidP="00CD2C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D2CCD">
            <w:pPr>
              <w:jc w:val="center"/>
              <w:rPr>
                <w:lang w:eastAsia="en-US"/>
              </w:rPr>
            </w:pPr>
          </w:p>
          <w:p w:rsidR="00483B59" w:rsidRDefault="00483B59" w:rsidP="007F2D26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7F2D26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7F2D26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483B59" w:rsidRDefault="00483B59" w:rsidP="00CD2C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61578F">
        <w:trPr>
          <w:trHeight w:val="196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517119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  <w:r w:rsidR="0051711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9441B5">
              <w:rPr>
                <w:rFonts w:eastAsia="Calibri"/>
                <w:lang w:eastAsia="en-US"/>
              </w:rPr>
              <w:t>Подготов</w:t>
            </w:r>
            <w:r>
              <w:rPr>
                <w:rFonts w:eastAsia="Calibri"/>
                <w:lang w:eastAsia="en-US"/>
              </w:rPr>
              <w:t>ка</w:t>
            </w:r>
            <w:r w:rsidRPr="009441B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отчетности в</w:t>
            </w:r>
            <w:r w:rsidRPr="009441B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ЦИК</w:t>
            </w:r>
            <w:r w:rsidRPr="009441B5">
              <w:rPr>
                <w:rFonts w:eastAsia="Calibri"/>
                <w:lang w:eastAsia="en-US"/>
              </w:rPr>
              <w:t xml:space="preserve"> России</w:t>
            </w:r>
            <w:r w:rsidRPr="008948B2">
              <w:rPr>
                <w:rFonts w:eastAsia="Calibri"/>
                <w:lang w:eastAsia="en-US"/>
              </w:rPr>
              <w:t xml:space="preserve"> о расходовании средств федерального бюджета, выделенных избирательной комиссии Краснодарского края в 2019 году на совместные м</w:t>
            </w:r>
            <w:r w:rsidRPr="008948B2">
              <w:rPr>
                <w:rFonts w:eastAsia="Calibri"/>
                <w:lang w:eastAsia="en-US"/>
              </w:rPr>
              <w:t>е</w:t>
            </w:r>
            <w:r w:rsidRPr="008948B2">
              <w:rPr>
                <w:rFonts w:eastAsia="Calibri"/>
                <w:lang w:eastAsia="en-US"/>
              </w:rPr>
              <w:t>роприятия по повышению правовой культуры избирателей (участников референдума) и обучению организаторов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15985">
            <w:pPr>
              <w:spacing w:before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2019 года</w:t>
            </w:r>
          </w:p>
          <w:p w:rsidR="00483B59" w:rsidRDefault="00483B59" w:rsidP="00C15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  <w:r>
              <w:rPr>
                <w:rFonts w:eastAsia="Calibri"/>
                <w:lang w:eastAsia="en-US"/>
              </w:rPr>
              <w:br/>
              <w:t>2019 года</w:t>
            </w:r>
          </w:p>
          <w:p w:rsidR="00483B59" w:rsidRDefault="00483B59" w:rsidP="00C1598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  <w:r w:rsidRPr="009441B5">
              <w:rPr>
                <w:rFonts w:eastAsia="Calibri"/>
                <w:lang w:eastAsia="en-US"/>
              </w:rPr>
              <w:t xml:space="preserve">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C15985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483B59" w:rsidRDefault="00483B59" w:rsidP="00C15985">
            <w:pPr>
              <w:rPr>
                <w:rFonts w:eastAsia="Calibri"/>
                <w:lang w:eastAsia="en-US"/>
              </w:rPr>
            </w:pPr>
            <w:r w:rsidRPr="008948B2">
              <w:rPr>
                <w:rFonts w:eastAsia="Calibri"/>
                <w:lang w:eastAsia="en-US"/>
              </w:rPr>
              <w:t>Пчёльник А.В.</w:t>
            </w:r>
            <w:r>
              <w:rPr>
                <w:rFonts w:eastAsia="Calibri"/>
                <w:lang w:eastAsia="en-US"/>
              </w:rPr>
              <w:t>,</w:t>
            </w:r>
          </w:p>
          <w:p w:rsidR="00483B59" w:rsidRDefault="00483B59" w:rsidP="00C15985">
            <w:pPr>
              <w:rPr>
                <w:lang w:eastAsia="en-US"/>
              </w:rPr>
            </w:pPr>
            <w:r w:rsidRPr="008948B2">
              <w:rPr>
                <w:rFonts w:eastAsia="Calibri"/>
                <w:lang w:eastAsia="en-US"/>
              </w:rPr>
              <w:t>Паршина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E42A17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8948B2">
              <w:rPr>
                <w:rFonts w:eastAsia="Calibri"/>
                <w:lang w:eastAsia="en-US"/>
              </w:rPr>
              <w:t>тдел общественных связей</w:t>
            </w:r>
            <w:r>
              <w:rPr>
                <w:rFonts w:eastAsia="Calibri"/>
                <w:lang w:eastAsia="en-US"/>
              </w:rPr>
              <w:t>,</w:t>
            </w:r>
            <w:r w:rsidRPr="008948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8948B2">
              <w:rPr>
                <w:rFonts w:eastAsia="Calibri"/>
                <w:lang w:eastAsia="en-US"/>
              </w:rPr>
              <w:t>л</w:t>
            </w:r>
            <w:r w:rsidRPr="008948B2">
              <w:rPr>
                <w:rFonts w:eastAsia="Calibri"/>
                <w:lang w:eastAsia="en-US"/>
              </w:rPr>
              <w:t>а</w:t>
            </w:r>
            <w:r w:rsidRPr="008948B2">
              <w:rPr>
                <w:rFonts w:eastAsia="Calibri"/>
                <w:lang w:eastAsia="en-US"/>
              </w:rPr>
              <w:t>ново-финансов</w:t>
            </w:r>
            <w:r>
              <w:rPr>
                <w:rFonts w:eastAsia="Calibri"/>
                <w:lang w:eastAsia="en-US"/>
              </w:rPr>
              <w:t>ый</w:t>
            </w:r>
            <w:r w:rsidRPr="008948B2">
              <w:rPr>
                <w:rFonts w:eastAsia="Calibri"/>
                <w:lang w:eastAsia="en-US"/>
              </w:rPr>
              <w:t xml:space="preserve"> отдел </w:t>
            </w:r>
          </w:p>
        </w:tc>
      </w:tr>
      <w:tr w:rsidR="00483B59" w:rsidTr="002B12B2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0B126A">
            <w:pPr>
              <w:pStyle w:val="ab"/>
              <w:spacing w:before="120" w:after="120"/>
              <w:ind w:left="-108"/>
              <w:jc w:val="center"/>
              <w:rPr>
                <w:b/>
                <w:lang w:eastAsia="en-US"/>
              </w:rPr>
            </w:pPr>
          </w:p>
          <w:p w:rsidR="00483B59" w:rsidRDefault="00483B59" w:rsidP="000B126A">
            <w:pPr>
              <w:pStyle w:val="ab"/>
              <w:spacing w:before="120" w:after="120"/>
              <w:ind w:left="-108"/>
              <w:jc w:val="center"/>
              <w:rPr>
                <w:b/>
                <w:lang w:eastAsia="en-US"/>
              </w:rPr>
            </w:pPr>
          </w:p>
          <w:p w:rsidR="00483B59" w:rsidRPr="00257654" w:rsidRDefault="00483B59" w:rsidP="000B126A">
            <w:pPr>
              <w:pStyle w:val="ab"/>
              <w:spacing w:before="120" w:after="120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 Совершенствование работы по повышению правовой культуры избирателей (участников референдума) </w:t>
            </w:r>
            <w:r>
              <w:rPr>
                <w:b/>
                <w:lang w:eastAsia="en-US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 Оказание организационно-методической помощи избир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тельным комиссиям муниципальных образований, территор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альным избирательным комиссиям при проведении </w:t>
            </w:r>
            <w:r>
              <w:rPr>
                <w:lang w:eastAsia="en-US"/>
              </w:rPr>
              <w:t>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выборов</w:t>
            </w:r>
            <w:r>
              <w:rPr>
                <w:rFonts w:eastAsia="Calibri"/>
                <w:lang w:eastAsia="en-US"/>
              </w:rPr>
              <w:t xml:space="preserve">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483B59" w:rsidRDefault="00483B59" w:rsidP="000B126A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B126A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483B59" w:rsidRDefault="00483B59" w:rsidP="000B126A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</w:t>
            </w: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 Обмен опытом работы с избирательными комиссиями субъектов РФ в области обучения организаторов выборов,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вышения правовой культуры участников избирательного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цесса и электоральной активности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483B59" w:rsidRDefault="00483B59" w:rsidP="000B126A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0B126A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483B59" w:rsidRDefault="00483B59" w:rsidP="006D2EFA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</w:t>
            </w: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 Разработка и внедрение новых форм работы, направленных на повышение правовой грамотности участников избирател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процесса и электоральной активности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61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Нечитайло М.Э., </w:t>
            </w:r>
            <w:r w:rsidRPr="008948B2">
              <w:rPr>
                <w:rFonts w:eastAsia="Calibri"/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75AD2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483B59" w:rsidRDefault="00483B59" w:rsidP="006D2EFA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</w:t>
            </w:r>
          </w:p>
          <w:p w:rsidR="00483B59" w:rsidRDefault="00483B59" w:rsidP="006D2EFA">
            <w:pPr>
              <w:rPr>
                <w:lang w:eastAsia="en-US"/>
              </w:rPr>
            </w:pPr>
          </w:p>
        </w:tc>
      </w:tr>
      <w:tr w:rsidR="00483B59" w:rsidTr="001820D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3.4. Изучение и распространение опыта работы ТИК и ИКМО по вопросам информационно-разъяснительной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1820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Default="00483B59" w:rsidP="007D003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Pr="00257654" w:rsidRDefault="00483B59" w:rsidP="007D003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9" w:rsidRDefault="00483B59" w:rsidP="006D2E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</w:tc>
      </w:tr>
      <w:tr w:rsidR="00483B59" w:rsidTr="001820D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9" w:rsidRDefault="00483B59" w:rsidP="00B37BCC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>
              <w:rPr>
                <w:color w:val="000000"/>
                <w:lang w:eastAsia="en-US"/>
              </w:rPr>
              <w:t xml:space="preserve"> Оказание содействия в </w:t>
            </w:r>
            <w:r>
              <w:rPr>
                <w:lang w:eastAsia="en-US"/>
              </w:rPr>
              <w:t xml:space="preserve">развитии и модернизации </w:t>
            </w:r>
            <w:proofErr w:type="spellStart"/>
            <w:proofErr w:type="gramStart"/>
            <w:r>
              <w:rPr>
                <w:lang w:eastAsia="en-US"/>
              </w:rPr>
              <w:t>интернет-страниц</w:t>
            </w:r>
            <w:proofErr w:type="spellEnd"/>
            <w:proofErr w:type="gramEnd"/>
            <w:r>
              <w:rPr>
                <w:lang w:eastAsia="en-US"/>
              </w:rPr>
              <w:t xml:space="preserve"> и интернет-сайтов избирательных комиссий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образований, территориальных избирательных коми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1820D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7D0038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Pr="00257654" w:rsidRDefault="00483B59" w:rsidP="007D003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1820D2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</w:tc>
      </w:tr>
      <w:tr w:rsidR="00483B59" w:rsidTr="001820D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3.6. Проведение </w:t>
            </w:r>
            <w:proofErr w:type="spellStart"/>
            <w:proofErr w:type="gramStart"/>
            <w:r>
              <w:rPr>
                <w:lang w:eastAsia="en-US"/>
              </w:rPr>
              <w:t>интернет-форумов</w:t>
            </w:r>
            <w:proofErr w:type="spellEnd"/>
            <w:proofErr w:type="gramEnd"/>
            <w:r>
              <w:rPr>
                <w:lang w:eastAsia="en-US"/>
              </w:rPr>
              <w:t xml:space="preserve"> в социальных сетях по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просам реализации избирательных прав и права на участие в референдуме граждан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E440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7D0038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Pr="00257654" w:rsidRDefault="00483B59" w:rsidP="007D003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2E4402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3.7. Организация тестирования членов территориальных и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стковых избирательных комиссий, а также посетителей сетев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издания «Вестник избирательной комиссии Краснодарского края» по вопросам избирательного права и избирательного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E440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7D0038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7D0038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7D0038">
            <w:pPr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E4402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483B59" w:rsidRDefault="00483B59" w:rsidP="006D2E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483B59" w:rsidRDefault="00483B59" w:rsidP="006D2E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3.8. Проведение мониторинга информационных материалов, размещенных на сайтах (страницах сайтов) избирательных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миссий муниципальных образований, территориальных изб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рательных комиссий, посвященных подготовке и проведению муниципальных выборов</w:t>
            </w:r>
            <w:r>
              <w:rPr>
                <w:szCs w:val="28"/>
              </w:rPr>
              <w:t>, назначенных на 8 </w:t>
            </w:r>
            <w:r w:rsidRPr="00F93CB9">
              <w:rPr>
                <w:szCs w:val="28"/>
              </w:rPr>
              <w:t>сентября 201</w:t>
            </w:r>
            <w:r>
              <w:rPr>
                <w:szCs w:val="28"/>
              </w:rPr>
              <w:t>9</w:t>
            </w:r>
            <w:r w:rsidRPr="00F93CB9">
              <w:rPr>
                <w:szCs w:val="28"/>
              </w:rPr>
              <w:t xml:space="preserve"> года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E440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7D0038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7D003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  <w:p w:rsidR="00483B59" w:rsidRDefault="00483B59" w:rsidP="00E55E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E4402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отдел общественных связей</w:t>
            </w:r>
          </w:p>
          <w:p w:rsidR="00483B59" w:rsidRDefault="00483B59" w:rsidP="006D2EF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483B59" w:rsidTr="002B12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9" w:rsidRDefault="00483B59" w:rsidP="00B37BCC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3.9. Обновление выставочных материалов на стендах избир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тельной комиссии Краснодарского </w:t>
            </w:r>
            <w:proofErr w:type="gramStart"/>
            <w:r>
              <w:rPr>
                <w:lang w:eastAsia="en-US"/>
              </w:rPr>
              <w:t>края</w:t>
            </w:r>
            <w:proofErr w:type="gramEnd"/>
            <w:r>
              <w:rPr>
                <w:lang w:eastAsia="en-US"/>
              </w:rPr>
              <w:t xml:space="preserve"> по итогам обучающих и иных мероприятий, проводимых избирательной комиссией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2E440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7D0038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83B59" w:rsidRDefault="00483B59" w:rsidP="007D0038">
            <w:pPr>
              <w:rPr>
                <w:lang w:eastAsia="en-US"/>
              </w:rPr>
            </w:pPr>
            <w:r>
              <w:rPr>
                <w:lang w:eastAsia="en-US"/>
              </w:rPr>
              <w:t>Нечитайло М.Э.,</w:t>
            </w:r>
          </w:p>
          <w:p w:rsidR="00483B59" w:rsidRDefault="00483B59" w:rsidP="007D003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Пчёльник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9" w:rsidRDefault="00483B59" w:rsidP="004B6786">
            <w:pPr>
              <w:tabs>
                <w:tab w:val="left" w:pos="7088"/>
                <w:tab w:val="left" w:pos="7371"/>
              </w:tabs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483B59" w:rsidRDefault="00483B59" w:rsidP="004B6786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</w:tc>
      </w:tr>
    </w:tbl>
    <w:p w:rsidR="00C11180" w:rsidRDefault="00C11180" w:rsidP="00277C1A"/>
    <w:p w:rsidR="00257654" w:rsidRDefault="00257654" w:rsidP="00277C1A"/>
    <w:p w:rsidR="00C11180" w:rsidRDefault="00C11180" w:rsidP="006D2EFA">
      <w:pPr>
        <w:jc w:val="center"/>
      </w:pPr>
    </w:p>
    <w:p w:rsidR="007C505E" w:rsidRDefault="007C505E" w:rsidP="006D2EFA">
      <w:pPr>
        <w:jc w:val="center"/>
      </w:pPr>
    </w:p>
    <w:p w:rsidR="007C505E" w:rsidRDefault="007C505E" w:rsidP="006D2EFA">
      <w:pPr>
        <w:jc w:val="center"/>
      </w:pPr>
    </w:p>
    <w:p w:rsidR="007C505E" w:rsidRDefault="007C505E" w:rsidP="006D2EFA">
      <w:pPr>
        <w:jc w:val="center"/>
      </w:pPr>
    </w:p>
    <w:sectPr w:rsidR="007C505E" w:rsidSect="00011788">
      <w:headerReference w:type="default" r:id="rId10"/>
      <w:footerReference w:type="first" r:id="rId11"/>
      <w:pgSz w:w="16838" w:h="11906" w:orient="landscape" w:code="9"/>
      <w:pgMar w:top="1418" w:right="1021" w:bottom="851" w:left="1021" w:header="62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0E" w:rsidRDefault="005A7C0E" w:rsidP="00C7011E">
      <w:r>
        <w:separator/>
      </w:r>
    </w:p>
  </w:endnote>
  <w:endnote w:type="continuationSeparator" w:id="0">
    <w:p w:rsidR="005A7C0E" w:rsidRDefault="005A7C0E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0E" w:rsidRPr="00751D75" w:rsidRDefault="005A7C0E" w:rsidP="00902D3D">
    <w:pPr>
      <w:pStyle w:val="a5"/>
      <w:jc w:val="both"/>
      <w:rPr>
        <w:sz w:val="16"/>
        <w:szCs w:val="16"/>
      </w:rPr>
    </w:pPr>
    <w:fldSimple w:instr=" FILENAME  \p  \* MERGEFORMAT ">
      <w:r w:rsidRPr="00517119">
        <w:rPr>
          <w:noProof/>
          <w:sz w:val="16"/>
          <w:szCs w:val="16"/>
          <w:lang w:val="en-US"/>
        </w:rPr>
        <w:t>R</w:t>
      </w:r>
      <w:r w:rsidRPr="00517119">
        <w:rPr>
          <w:noProof/>
          <w:sz w:val="16"/>
          <w:szCs w:val="16"/>
        </w:rPr>
        <w:t>:\!Постановления\2016-2021\82-753-6.doc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0E" w:rsidRPr="004434C8" w:rsidRDefault="005A7C0E">
    <w:pPr>
      <w:pStyle w:val="a5"/>
      <w:rPr>
        <w:sz w:val="16"/>
        <w:szCs w:val="16"/>
      </w:rPr>
    </w:pPr>
    <w:fldSimple w:instr=" FILENAME  \p  \* MERGEFORMAT ">
      <w:r w:rsidRPr="00517119">
        <w:rPr>
          <w:noProof/>
          <w:sz w:val="16"/>
          <w:szCs w:val="16"/>
          <w:lang w:val="en-US"/>
        </w:rPr>
        <w:t>R</w:t>
      </w:r>
      <w:r w:rsidRPr="00517119">
        <w:rPr>
          <w:noProof/>
          <w:sz w:val="16"/>
          <w:szCs w:val="16"/>
        </w:rPr>
        <w:t>:\!Постановления\2016-2021\82-753-6.doc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0E" w:rsidRDefault="005A7C0E" w:rsidP="00C7011E">
      <w:r>
        <w:separator/>
      </w:r>
    </w:p>
  </w:footnote>
  <w:footnote w:type="continuationSeparator" w:id="0">
    <w:p w:rsidR="005A7C0E" w:rsidRDefault="005A7C0E" w:rsidP="00C7011E">
      <w:r>
        <w:continuationSeparator/>
      </w:r>
    </w:p>
  </w:footnote>
  <w:footnote w:id="1">
    <w:p w:rsidR="005A7C0E" w:rsidRPr="00577536" w:rsidRDefault="005A7C0E" w:rsidP="006602FA">
      <w:pPr>
        <w:pStyle w:val="a7"/>
        <w:jc w:val="both"/>
      </w:pPr>
      <w:r w:rsidRPr="00577536">
        <w:rPr>
          <w:rStyle w:val="ac"/>
        </w:rPr>
        <w:footnoteRef/>
      </w:r>
      <w:r w:rsidRPr="00577536">
        <w:t xml:space="preserve"> Перечень мероприятий не является исчерпывающим. Название мероприятий и дата их проведения могут быть изменены по решению избирательной комиссии Красн</w:t>
      </w:r>
      <w:r w:rsidRPr="00577536">
        <w:t>о</w:t>
      </w:r>
      <w:r w:rsidRPr="00577536">
        <w:t>дарского края либо  председателя избирательной комиссии Краснодарского края.</w:t>
      </w:r>
    </w:p>
  </w:footnote>
  <w:footnote w:id="2">
    <w:p w:rsidR="005A7C0E" w:rsidRPr="00577536" w:rsidRDefault="005A7C0E" w:rsidP="006602FA">
      <w:pPr>
        <w:pStyle w:val="a7"/>
        <w:jc w:val="both"/>
      </w:pPr>
      <w:r w:rsidRPr="00577536">
        <w:rPr>
          <w:rStyle w:val="ac"/>
        </w:rPr>
        <w:footnoteRef/>
      </w:r>
      <w:r w:rsidRPr="00577536">
        <w:t xml:space="preserve"> Здесь и далее: ИККК – избирательная комиссия Краснодарского края, ТИК – территориальная избирательная комиссия,  ИКМО – избирательная комиссия муниципальн</w:t>
      </w:r>
      <w:r w:rsidRPr="00577536">
        <w:t>о</w:t>
      </w:r>
      <w:r w:rsidRPr="00577536">
        <w:t xml:space="preserve">го образования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871"/>
      <w:docPartObj>
        <w:docPartGallery w:val="Page Numbers (Top of Page)"/>
        <w:docPartUnique/>
      </w:docPartObj>
    </w:sdtPr>
    <w:sdtContent>
      <w:p w:rsidR="005A7C0E" w:rsidRDefault="005A7C0E" w:rsidP="00AD7AC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0E" w:rsidRDefault="005A7C0E">
    <w:pPr>
      <w:pStyle w:val="a3"/>
      <w:jc w:val="center"/>
    </w:pPr>
    <w:fldSimple w:instr=" PAGE   \* MERGEFORMAT ">
      <w:r>
        <w:rPr>
          <w:noProof/>
        </w:rPr>
        <w:t>15</w:t>
      </w:r>
    </w:fldSimple>
  </w:p>
  <w:p w:rsidR="005A7C0E" w:rsidRDefault="005A7C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0593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11180"/>
    <w:rsid w:val="00000BDC"/>
    <w:rsid w:val="000078C9"/>
    <w:rsid w:val="00011788"/>
    <w:rsid w:val="00014AA9"/>
    <w:rsid w:val="00017B42"/>
    <w:rsid w:val="0002079A"/>
    <w:rsid w:val="000243AC"/>
    <w:rsid w:val="000248DB"/>
    <w:rsid w:val="00034C8D"/>
    <w:rsid w:val="0005606A"/>
    <w:rsid w:val="00061CB5"/>
    <w:rsid w:val="00061E18"/>
    <w:rsid w:val="00063260"/>
    <w:rsid w:val="000750A3"/>
    <w:rsid w:val="00076C5A"/>
    <w:rsid w:val="00081269"/>
    <w:rsid w:val="000826FD"/>
    <w:rsid w:val="00086206"/>
    <w:rsid w:val="0008641E"/>
    <w:rsid w:val="00086885"/>
    <w:rsid w:val="00092BF8"/>
    <w:rsid w:val="000964D4"/>
    <w:rsid w:val="000A1193"/>
    <w:rsid w:val="000B126A"/>
    <w:rsid w:val="000B5629"/>
    <w:rsid w:val="000C0274"/>
    <w:rsid w:val="000C630D"/>
    <w:rsid w:val="000E4075"/>
    <w:rsid w:val="000E6D41"/>
    <w:rsid w:val="000F38CF"/>
    <w:rsid w:val="0010308C"/>
    <w:rsid w:val="00103358"/>
    <w:rsid w:val="00117002"/>
    <w:rsid w:val="001275EA"/>
    <w:rsid w:val="00135B55"/>
    <w:rsid w:val="001448F2"/>
    <w:rsid w:val="0014524A"/>
    <w:rsid w:val="0014544B"/>
    <w:rsid w:val="00151E57"/>
    <w:rsid w:val="001539C2"/>
    <w:rsid w:val="00170395"/>
    <w:rsid w:val="00170456"/>
    <w:rsid w:val="001745F1"/>
    <w:rsid w:val="00181A3F"/>
    <w:rsid w:val="001820D2"/>
    <w:rsid w:val="00184F4A"/>
    <w:rsid w:val="001925A1"/>
    <w:rsid w:val="001A0FEF"/>
    <w:rsid w:val="001C2770"/>
    <w:rsid w:val="001C43E0"/>
    <w:rsid w:val="001D4F75"/>
    <w:rsid w:val="001D5017"/>
    <w:rsid w:val="001D7455"/>
    <w:rsid w:val="001E07C4"/>
    <w:rsid w:val="001E7A9E"/>
    <w:rsid w:val="001F15FA"/>
    <w:rsid w:val="0020746C"/>
    <w:rsid w:val="00212509"/>
    <w:rsid w:val="00216A87"/>
    <w:rsid w:val="002227E0"/>
    <w:rsid w:val="00235042"/>
    <w:rsid w:val="0023762E"/>
    <w:rsid w:val="00246404"/>
    <w:rsid w:val="00256A46"/>
    <w:rsid w:val="00257654"/>
    <w:rsid w:val="002636C5"/>
    <w:rsid w:val="002751A8"/>
    <w:rsid w:val="00276989"/>
    <w:rsid w:val="00277C1A"/>
    <w:rsid w:val="00282F9B"/>
    <w:rsid w:val="00290A44"/>
    <w:rsid w:val="002A6ADB"/>
    <w:rsid w:val="002B12B2"/>
    <w:rsid w:val="002C2D1E"/>
    <w:rsid w:val="002D56BD"/>
    <w:rsid w:val="002E38E2"/>
    <w:rsid w:val="002E4088"/>
    <w:rsid w:val="002E4402"/>
    <w:rsid w:val="002F0007"/>
    <w:rsid w:val="002F5B92"/>
    <w:rsid w:val="0030036E"/>
    <w:rsid w:val="00302290"/>
    <w:rsid w:val="0030277C"/>
    <w:rsid w:val="00302CFD"/>
    <w:rsid w:val="00307223"/>
    <w:rsid w:val="003152AA"/>
    <w:rsid w:val="00317941"/>
    <w:rsid w:val="00321191"/>
    <w:rsid w:val="00322204"/>
    <w:rsid w:val="003228C0"/>
    <w:rsid w:val="003244C7"/>
    <w:rsid w:val="00336343"/>
    <w:rsid w:val="00341472"/>
    <w:rsid w:val="0034345D"/>
    <w:rsid w:val="00346C17"/>
    <w:rsid w:val="0035128C"/>
    <w:rsid w:val="00357935"/>
    <w:rsid w:val="00361C55"/>
    <w:rsid w:val="003663B8"/>
    <w:rsid w:val="003828B0"/>
    <w:rsid w:val="00383963"/>
    <w:rsid w:val="003918E8"/>
    <w:rsid w:val="00393A17"/>
    <w:rsid w:val="003A03A3"/>
    <w:rsid w:val="003A04C3"/>
    <w:rsid w:val="003B2FC6"/>
    <w:rsid w:val="003B7D24"/>
    <w:rsid w:val="003C0C39"/>
    <w:rsid w:val="003C75F5"/>
    <w:rsid w:val="003D16DC"/>
    <w:rsid w:val="003D6CFD"/>
    <w:rsid w:val="003E025F"/>
    <w:rsid w:val="003E0449"/>
    <w:rsid w:val="003F2C10"/>
    <w:rsid w:val="003F6246"/>
    <w:rsid w:val="003F73CA"/>
    <w:rsid w:val="00410C00"/>
    <w:rsid w:val="004150C1"/>
    <w:rsid w:val="0041788C"/>
    <w:rsid w:val="004206D1"/>
    <w:rsid w:val="00442445"/>
    <w:rsid w:val="0044641A"/>
    <w:rsid w:val="0045260C"/>
    <w:rsid w:val="004528E0"/>
    <w:rsid w:val="004565CA"/>
    <w:rsid w:val="004622F1"/>
    <w:rsid w:val="00464BD1"/>
    <w:rsid w:val="00464D8C"/>
    <w:rsid w:val="00472AEF"/>
    <w:rsid w:val="00475AD2"/>
    <w:rsid w:val="00480107"/>
    <w:rsid w:val="00483B59"/>
    <w:rsid w:val="00487663"/>
    <w:rsid w:val="0048786E"/>
    <w:rsid w:val="00493A6F"/>
    <w:rsid w:val="004A0791"/>
    <w:rsid w:val="004A3CF2"/>
    <w:rsid w:val="004A43E2"/>
    <w:rsid w:val="004A7637"/>
    <w:rsid w:val="004B2504"/>
    <w:rsid w:val="004B6786"/>
    <w:rsid w:val="004D1BDC"/>
    <w:rsid w:val="004D2B40"/>
    <w:rsid w:val="004D3608"/>
    <w:rsid w:val="004E3F5B"/>
    <w:rsid w:val="004E481B"/>
    <w:rsid w:val="004E7AB3"/>
    <w:rsid w:val="004F2266"/>
    <w:rsid w:val="004F2DCD"/>
    <w:rsid w:val="004F46BE"/>
    <w:rsid w:val="005027B6"/>
    <w:rsid w:val="00507358"/>
    <w:rsid w:val="00517119"/>
    <w:rsid w:val="005207CE"/>
    <w:rsid w:val="00526EA3"/>
    <w:rsid w:val="00530B72"/>
    <w:rsid w:val="00532996"/>
    <w:rsid w:val="00533F82"/>
    <w:rsid w:val="00537809"/>
    <w:rsid w:val="00573A31"/>
    <w:rsid w:val="0057622A"/>
    <w:rsid w:val="00577388"/>
    <w:rsid w:val="00577536"/>
    <w:rsid w:val="00580271"/>
    <w:rsid w:val="00584759"/>
    <w:rsid w:val="00592217"/>
    <w:rsid w:val="005A1118"/>
    <w:rsid w:val="005A442D"/>
    <w:rsid w:val="005A79FA"/>
    <w:rsid w:val="005A7C0E"/>
    <w:rsid w:val="005B09C5"/>
    <w:rsid w:val="005B2077"/>
    <w:rsid w:val="005B5340"/>
    <w:rsid w:val="005C627C"/>
    <w:rsid w:val="005C67D5"/>
    <w:rsid w:val="005D6F29"/>
    <w:rsid w:val="005E5033"/>
    <w:rsid w:val="006138F8"/>
    <w:rsid w:val="00614E1F"/>
    <w:rsid w:val="00614F9B"/>
    <w:rsid w:val="0061578F"/>
    <w:rsid w:val="006171CE"/>
    <w:rsid w:val="00627B60"/>
    <w:rsid w:val="006367F5"/>
    <w:rsid w:val="0064711C"/>
    <w:rsid w:val="006506DF"/>
    <w:rsid w:val="00654A6C"/>
    <w:rsid w:val="006602FA"/>
    <w:rsid w:val="006648F8"/>
    <w:rsid w:val="00664A74"/>
    <w:rsid w:val="0066631D"/>
    <w:rsid w:val="006809B9"/>
    <w:rsid w:val="006815E4"/>
    <w:rsid w:val="00686327"/>
    <w:rsid w:val="006A38F6"/>
    <w:rsid w:val="006A4F1C"/>
    <w:rsid w:val="006C30EA"/>
    <w:rsid w:val="006C551E"/>
    <w:rsid w:val="006C7286"/>
    <w:rsid w:val="006D131D"/>
    <w:rsid w:val="006D2EFA"/>
    <w:rsid w:val="006E0E76"/>
    <w:rsid w:val="006E40C6"/>
    <w:rsid w:val="006E5BDD"/>
    <w:rsid w:val="00703B4E"/>
    <w:rsid w:val="00716F74"/>
    <w:rsid w:val="007227F1"/>
    <w:rsid w:val="00735215"/>
    <w:rsid w:val="00743B10"/>
    <w:rsid w:val="0074408D"/>
    <w:rsid w:val="00751D75"/>
    <w:rsid w:val="00754451"/>
    <w:rsid w:val="00773CFE"/>
    <w:rsid w:val="0078016B"/>
    <w:rsid w:val="007821B9"/>
    <w:rsid w:val="007879F1"/>
    <w:rsid w:val="00790616"/>
    <w:rsid w:val="00792ECD"/>
    <w:rsid w:val="007B5D86"/>
    <w:rsid w:val="007B78ED"/>
    <w:rsid w:val="007C505E"/>
    <w:rsid w:val="007D0038"/>
    <w:rsid w:val="007D2473"/>
    <w:rsid w:val="007D2855"/>
    <w:rsid w:val="007E0814"/>
    <w:rsid w:val="007E3514"/>
    <w:rsid w:val="007F2D26"/>
    <w:rsid w:val="007F4589"/>
    <w:rsid w:val="00803A03"/>
    <w:rsid w:val="00803FA7"/>
    <w:rsid w:val="00806132"/>
    <w:rsid w:val="00814239"/>
    <w:rsid w:val="00817072"/>
    <w:rsid w:val="00824FE9"/>
    <w:rsid w:val="0082654D"/>
    <w:rsid w:val="00846A26"/>
    <w:rsid w:val="00864A95"/>
    <w:rsid w:val="0087234F"/>
    <w:rsid w:val="00874735"/>
    <w:rsid w:val="00875E46"/>
    <w:rsid w:val="00876F35"/>
    <w:rsid w:val="008805E8"/>
    <w:rsid w:val="00885BE8"/>
    <w:rsid w:val="008948B2"/>
    <w:rsid w:val="008A25D2"/>
    <w:rsid w:val="008A4EE8"/>
    <w:rsid w:val="008A7839"/>
    <w:rsid w:val="008B6F67"/>
    <w:rsid w:val="008E03A6"/>
    <w:rsid w:val="008E04DC"/>
    <w:rsid w:val="008E20FA"/>
    <w:rsid w:val="008E5A5A"/>
    <w:rsid w:val="008F0F28"/>
    <w:rsid w:val="008F154C"/>
    <w:rsid w:val="00900FE4"/>
    <w:rsid w:val="00902D3D"/>
    <w:rsid w:val="00920898"/>
    <w:rsid w:val="00933123"/>
    <w:rsid w:val="00933196"/>
    <w:rsid w:val="00941D25"/>
    <w:rsid w:val="009441B5"/>
    <w:rsid w:val="0095621B"/>
    <w:rsid w:val="00962C80"/>
    <w:rsid w:val="009636AE"/>
    <w:rsid w:val="00963AF8"/>
    <w:rsid w:val="00970B05"/>
    <w:rsid w:val="00970FE1"/>
    <w:rsid w:val="009812AA"/>
    <w:rsid w:val="009A4588"/>
    <w:rsid w:val="009A7641"/>
    <w:rsid w:val="009B22AF"/>
    <w:rsid w:val="009B34B7"/>
    <w:rsid w:val="009C42E0"/>
    <w:rsid w:val="009C4B10"/>
    <w:rsid w:val="009D195A"/>
    <w:rsid w:val="009D323C"/>
    <w:rsid w:val="009D64AD"/>
    <w:rsid w:val="009E3AC0"/>
    <w:rsid w:val="009E7A0D"/>
    <w:rsid w:val="009E7C16"/>
    <w:rsid w:val="009F50E1"/>
    <w:rsid w:val="009F67CC"/>
    <w:rsid w:val="00A02296"/>
    <w:rsid w:val="00A11696"/>
    <w:rsid w:val="00A12266"/>
    <w:rsid w:val="00A12AE4"/>
    <w:rsid w:val="00A12FE5"/>
    <w:rsid w:val="00A14999"/>
    <w:rsid w:val="00A234CE"/>
    <w:rsid w:val="00A32A93"/>
    <w:rsid w:val="00A40F12"/>
    <w:rsid w:val="00A43B04"/>
    <w:rsid w:val="00A45600"/>
    <w:rsid w:val="00A46E9D"/>
    <w:rsid w:val="00A60BB5"/>
    <w:rsid w:val="00A729ED"/>
    <w:rsid w:val="00A76787"/>
    <w:rsid w:val="00A769F7"/>
    <w:rsid w:val="00A76EA9"/>
    <w:rsid w:val="00A9087B"/>
    <w:rsid w:val="00A91D95"/>
    <w:rsid w:val="00A97973"/>
    <w:rsid w:val="00AA0268"/>
    <w:rsid w:val="00AA28F3"/>
    <w:rsid w:val="00AB1AFB"/>
    <w:rsid w:val="00AC01AD"/>
    <w:rsid w:val="00AC7FA9"/>
    <w:rsid w:val="00AD7AC2"/>
    <w:rsid w:val="00AF204E"/>
    <w:rsid w:val="00B30B9D"/>
    <w:rsid w:val="00B333E9"/>
    <w:rsid w:val="00B3431D"/>
    <w:rsid w:val="00B3774F"/>
    <w:rsid w:val="00B37BCC"/>
    <w:rsid w:val="00B50E2A"/>
    <w:rsid w:val="00B52E7F"/>
    <w:rsid w:val="00B57415"/>
    <w:rsid w:val="00B576F2"/>
    <w:rsid w:val="00B66400"/>
    <w:rsid w:val="00B9004C"/>
    <w:rsid w:val="00BA7A3E"/>
    <w:rsid w:val="00BB1F61"/>
    <w:rsid w:val="00BB3845"/>
    <w:rsid w:val="00BB41D7"/>
    <w:rsid w:val="00BD5267"/>
    <w:rsid w:val="00BD742C"/>
    <w:rsid w:val="00BE3B8C"/>
    <w:rsid w:val="00BF3B75"/>
    <w:rsid w:val="00BF633C"/>
    <w:rsid w:val="00C06354"/>
    <w:rsid w:val="00C11180"/>
    <w:rsid w:val="00C12434"/>
    <w:rsid w:val="00C147CB"/>
    <w:rsid w:val="00C14E14"/>
    <w:rsid w:val="00C15985"/>
    <w:rsid w:val="00C1695D"/>
    <w:rsid w:val="00C20F29"/>
    <w:rsid w:val="00C2122B"/>
    <w:rsid w:val="00C35A48"/>
    <w:rsid w:val="00C42328"/>
    <w:rsid w:val="00C4500E"/>
    <w:rsid w:val="00C47C56"/>
    <w:rsid w:val="00C60974"/>
    <w:rsid w:val="00C6114E"/>
    <w:rsid w:val="00C7011E"/>
    <w:rsid w:val="00C832FD"/>
    <w:rsid w:val="00C92538"/>
    <w:rsid w:val="00C93553"/>
    <w:rsid w:val="00C941E0"/>
    <w:rsid w:val="00CA3C2D"/>
    <w:rsid w:val="00CB7105"/>
    <w:rsid w:val="00CD2CCD"/>
    <w:rsid w:val="00CD4F9C"/>
    <w:rsid w:val="00CE0614"/>
    <w:rsid w:val="00CE0661"/>
    <w:rsid w:val="00D076B5"/>
    <w:rsid w:val="00D11EAD"/>
    <w:rsid w:val="00D31129"/>
    <w:rsid w:val="00D330BB"/>
    <w:rsid w:val="00D33BC0"/>
    <w:rsid w:val="00D35787"/>
    <w:rsid w:val="00D37073"/>
    <w:rsid w:val="00D5653C"/>
    <w:rsid w:val="00D57E6C"/>
    <w:rsid w:val="00D651DB"/>
    <w:rsid w:val="00D65FF1"/>
    <w:rsid w:val="00D665CC"/>
    <w:rsid w:val="00D66F3F"/>
    <w:rsid w:val="00D7275F"/>
    <w:rsid w:val="00D74804"/>
    <w:rsid w:val="00D76BB5"/>
    <w:rsid w:val="00D83FBF"/>
    <w:rsid w:val="00D843A0"/>
    <w:rsid w:val="00D86FA5"/>
    <w:rsid w:val="00D87550"/>
    <w:rsid w:val="00DD39C5"/>
    <w:rsid w:val="00DF4C81"/>
    <w:rsid w:val="00DF5BA8"/>
    <w:rsid w:val="00DF7398"/>
    <w:rsid w:val="00E05040"/>
    <w:rsid w:val="00E11694"/>
    <w:rsid w:val="00E15EA6"/>
    <w:rsid w:val="00E20E00"/>
    <w:rsid w:val="00E2120B"/>
    <w:rsid w:val="00E25195"/>
    <w:rsid w:val="00E26A6F"/>
    <w:rsid w:val="00E32691"/>
    <w:rsid w:val="00E37DE2"/>
    <w:rsid w:val="00E42A17"/>
    <w:rsid w:val="00E540EC"/>
    <w:rsid w:val="00E55EA2"/>
    <w:rsid w:val="00E572EF"/>
    <w:rsid w:val="00E71DB4"/>
    <w:rsid w:val="00E77DB7"/>
    <w:rsid w:val="00E804A5"/>
    <w:rsid w:val="00E80E10"/>
    <w:rsid w:val="00E81E99"/>
    <w:rsid w:val="00E8416D"/>
    <w:rsid w:val="00E954FC"/>
    <w:rsid w:val="00E955D6"/>
    <w:rsid w:val="00EA770A"/>
    <w:rsid w:val="00EB32A4"/>
    <w:rsid w:val="00EC21D1"/>
    <w:rsid w:val="00EC6768"/>
    <w:rsid w:val="00ED4827"/>
    <w:rsid w:val="00EE1F90"/>
    <w:rsid w:val="00EE3E87"/>
    <w:rsid w:val="00EF39BB"/>
    <w:rsid w:val="00F01474"/>
    <w:rsid w:val="00F02C4D"/>
    <w:rsid w:val="00F146C7"/>
    <w:rsid w:val="00F21C00"/>
    <w:rsid w:val="00F2553E"/>
    <w:rsid w:val="00F26439"/>
    <w:rsid w:val="00F27CB8"/>
    <w:rsid w:val="00F336FC"/>
    <w:rsid w:val="00F353DD"/>
    <w:rsid w:val="00F4068C"/>
    <w:rsid w:val="00F4193D"/>
    <w:rsid w:val="00F47A50"/>
    <w:rsid w:val="00F5768A"/>
    <w:rsid w:val="00F65305"/>
    <w:rsid w:val="00F657C9"/>
    <w:rsid w:val="00F67034"/>
    <w:rsid w:val="00F7519E"/>
    <w:rsid w:val="00F76010"/>
    <w:rsid w:val="00F84D2B"/>
    <w:rsid w:val="00F937C9"/>
    <w:rsid w:val="00F94D7F"/>
    <w:rsid w:val="00F96205"/>
    <w:rsid w:val="00FB0795"/>
    <w:rsid w:val="00FB2C93"/>
    <w:rsid w:val="00FB4A45"/>
    <w:rsid w:val="00FC06CD"/>
    <w:rsid w:val="00FC23AD"/>
    <w:rsid w:val="00FC2872"/>
    <w:rsid w:val="00FC420D"/>
    <w:rsid w:val="00FC484E"/>
    <w:rsid w:val="00FD1E13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7965-767A-4586-A14D-E8DBD7AF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Отиско</cp:lastModifiedBy>
  <cp:revision>8</cp:revision>
  <cp:lastPrinted>2019-01-18T12:54:00Z</cp:lastPrinted>
  <dcterms:created xsi:type="dcterms:W3CDTF">2019-01-15T12:36:00Z</dcterms:created>
  <dcterms:modified xsi:type="dcterms:W3CDTF">2019-01-21T14:47:00Z</dcterms:modified>
</cp:coreProperties>
</file>